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7572D" w14:textId="77777777" w:rsidR="00E84694" w:rsidRPr="00F519CB" w:rsidRDefault="00E84694" w:rsidP="00E84694">
      <w:pPr>
        <w:pBdr>
          <w:bottom w:val="single" w:sz="4" w:space="1" w:color="auto"/>
        </w:pBdr>
        <w:rPr>
          <w:rFonts w:cs="Times New Roman"/>
          <w:color w:val="000000" w:themeColor="text1"/>
          <w:sz w:val="48"/>
          <w:szCs w:val="48"/>
        </w:rPr>
      </w:pPr>
      <w:bookmarkStart w:id="0" w:name="_GoBack"/>
      <w:bookmarkEnd w:id="0"/>
      <w:r w:rsidRPr="00F519CB">
        <w:rPr>
          <w:rFonts w:cs="Times New Roman"/>
          <w:noProof/>
          <w:color w:val="000000" w:themeColor="text1"/>
          <w:szCs w:val="24"/>
        </w:rPr>
        <w:drawing>
          <wp:anchor distT="0" distB="0" distL="114300" distR="114300" simplePos="0" relativeHeight="251660288" behindDoc="0" locked="1" layoutInCell="1" allowOverlap="1" wp14:anchorId="0EB85E7C" wp14:editId="520D7E8E">
            <wp:simplePos x="0" y="0"/>
            <wp:positionH relativeFrom="column">
              <wp:posOffset>4416067</wp:posOffset>
            </wp:positionH>
            <wp:positionV relativeFrom="page">
              <wp:posOffset>412099</wp:posOffset>
            </wp:positionV>
            <wp:extent cx="1600200" cy="1536192"/>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Pr="00F519CB">
        <w:rPr>
          <w:rFonts w:cs="Times New Roman"/>
          <w:noProof/>
          <w:color w:val="000000" w:themeColor="text1"/>
          <w:szCs w:val="24"/>
        </w:rPr>
        <w:drawing>
          <wp:anchor distT="0" distB="0" distL="114300" distR="114300" simplePos="0" relativeHeight="251659264" behindDoc="0" locked="1" layoutInCell="1" allowOverlap="1" wp14:anchorId="6ABD00AC" wp14:editId="6FCFC6AF">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Pr="00F519CB">
        <w:rPr>
          <w:rFonts w:cs="Times New Roman"/>
          <w:color w:val="000000" w:themeColor="text1"/>
          <w:sz w:val="48"/>
          <w:szCs w:val="48"/>
        </w:rPr>
        <w:t>Dixie State University Policy</w:t>
      </w:r>
    </w:p>
    <w:p w14:paraId="21B82A33" w14:textId="02E2A42D" w:rsidR="00E84694" w:rsidRPr="00F519CB" w:rsidRDefault="002604D1" w:rsidP="00E84694">
      <w:pPr>
        <w:rPr>
          <w:rFonts w:cs="Times New Roman"/>
          <w:color w:val="000000" w:themeColor="text1"/>
          <w:sz w:val="36"/>
          <w:szCs w:val="36"/>
        </w:rPr>
      </w:pPr>
      <w:sdt>
        <w:sdtPr>
          <w:rPr>
            <w:rFonts w:cs="Times New Roman"/>
            <w:color w:val="000000" w:themeColor="text1"/>
            <w:sz w:val="36"/>
            <w:szCs w:val="36"/>
          </w:rPr>
          <w:alias w:val="#"/>
          <w:tag w:val="Policy_x0023_"/>
          <w:id w:val="676088247"/>
          <w:placeholder>
            <w:docPart w:val="2023195B021F42B3BE91B760E38F876A"/>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081F91" w:rsidRPr="00F519CB">
            <w:rPr>
              <w:rFonts w:cs="Times New Roman"/>
              <w:color w:val="000000" w:themeColor="text1"/>
              <w:sz w:val="36"/>
              <w:szCs w:val="36"/>
            </w:rPr>
            <w:t>604</w:t>
          </w:r>
          <w:r w:rsidR="00081F91">
            <w:rPr>
              <w:rFonts w:cs="Times New Roman"/>
              <w:color w:val="000000" w:themeColor="text1"/>
              <w:sz w:val="36"/>
              <w:szCs w:val="36"/>
            </w:rPr>
            <w:t>:</w:t>
          </w:r>
        </w:sdtContent>
      </w:sdt>
      <w:r w:rsidR="00E84694" w:rsidRPr="00F519CB">
        <w:rPr>
          <w:rFonts w:cs="Times New Roman"/>
          <w:color w:val="000000" w:themeColor="text1"/>
          <w:sz w:val="36"/>
          <w:szCs w:val="36"/>
        </w:rPr>
        <w:t xml:space="preserve"> </w:t>
      </w:r>
      <w:sdt>
        <w:sdtPr>
          <w:rPr>
            <w:rFonts w:cs="Times New Roman"/>
            <w:color w:val="000000" w:themeColor="text1"/>
            <w:sz w:val="36"/>
            <w:szCs w:val="36"/>
          </w:rPr>
          <w:alias w:val="Title"/>
          <w:tag w:val=""/>
          <w:id w:val="-1269618355"/>
          <w:placeholder>
            <w:docPart w:val="F22E7E5ACF724F85A6B41973683B602D"/>
          </w:placeholder>
          <w:dataBinding w:prefixMappings="xmlns:ns0='http://purl.org/dc/elements/1.1/' xmlns:ns1='http://schemas.openxmlformats.org/package/2006/metadata/core-properties' " w:xpath="/ns1:coreProperties[1]/ns0:title[1]" w:storeItemID="{6C3C8BC8-F283-45AE-878A-BAB7291924A1}"/>
          <w:text/>
        </w:sdtPr>
        <w:sdtEndPr/>
        <w:sdtContent>
          <w:r w:rsidR="0082532D">
            <w:rPr>
              <w:rFonts w:cs="Times New Roman"/>
              <w:color w:val="000000" w:themeColor="text1"/>
              <w:sz w:val="36"/>
              <w:szCs w:val="36"/>
            </w:rPr>
            <w:t>Educational</w:t>
          </w:r>
          <w:r w:rsidR="00443896" w:rsidRPr="00F519CB">
            <w:rPr>
              <w:rFonts w:cs="Times New Roman"/>
              <w:color w:val="000000" w:themeColor="text1"/>
              <w:sz w:val="36"/>
              <w:szCs w:val="36"/>
            </w:rPr>
            <w:t xml:space="preserve"> Travel </w:t>
          </w:r>
          <w:r w:rsidR="00443896">
            <w:rPr>
              <w:rFonts w:cs="Times New Roman"/>
              <w:color w:val="000000" w:themeColor="text1"/>
              <w:sz w:val="36"/>
              <w:szCs w:val="36"/>
            </w:rPr>
            <w:t xml:space="preserve">and </w:t>
          </w:r>
          <w:r w:rsidR="00443896" w:rsidRPr="00F519CB">
            <w:rPr>
              <w:rFonts w:cs="Times New Roman"/>
              <w:color w:val="000000" w:themeColor="text1"/>
              <w:sz w:val="36"/>
              <w:szCs w:val="36"/>
            </w:rPr>
            <w:t>Study Programs</w:t>
          </w:r>
        </w:sdtContent>
      </w:sdt>
    </w:p>
    <w:p w14:paraId="313799A1" w14:textId="77777777" w:rsidR="00E84694" w:rsidRPr="00F519CB" w:rsidRDefault="00E84694" w:rsidP="00E84694">
      <w:pPr>
        <w:rPr>
          <w:rFonts w:cs="Times New Roman"/>
          <w:color w:val="000000" w:themeColor="text1"/>
          <w:szCs w:val="24"/>
        </w:rPr>
      </w:pPr>
    </w:p>
    <w:p w14:paraId="3D0D8AAF" w14:textId="77777777" w:rsidR="00E84694" w:rsidRPr="00F519CB" w:rsidRDefault="00E84694" w:rsidP="00E84694">
      <w:pPr>
        <w:pStyle w:val="ListParagraph"/>
        <w:numPr>
          <w:ilvl w:val="0"/>
          <w:numId w:val="1"/>
        </w:numPr>
        <w:rPr>
          <w:rFonts w:cs="Times New Roman"/>
          <w:color w:val="000000" w:themeColor="text1"/>
          <w:szCs w:val="24"/>
        </w:rPr>
      </w:pPr>
      <w:r w:rsidRPr="00F519CB">
        <w:rPr>
          <w:rFonts w:cs="Times New Roman"/>
          <w:color w:val="000000" w:themeColor="text1"/>
          <w:szCs w:val="24"/>
        </w:rPr>
        <w:t>Purpose</w:t>
      </w:r>
    </w:p>
    <w:p w14:paraId="4B8E2335" w14:textId="77777777" w:rsidR="00E84694" w:rsidRPr="00F519CB" w:rsidRDefault="00E84694" w:rsidP="00E84694">
      <w:pPr>
        <w:pStyle w:val="ListParagraph"/>
        <w:numPr>
          <w:ilvl w:val="0"/>
          <w:numId w:val="1"/>
        </w:numPr>
        <w:rPr>
          <w:rFonts w:cs="Times New Roman"/>
          <w:color w:val="000000" w:themeColor="text1"/>
          <w:szCs w:val="24"/>
        </w:rPr>
      </w:pPr>
      <w:r w:rsidRPr="00F519CB">
        <w:rPr>
          <w:rFonts w:cs="Times New Roman"/>
          <w:color w:val="000000" w:themeColor="text1"/>
          <w:szCs w:val="24"/>
        </w:rPr>
        <w:t>Scope</w:t>
      </w:r>
    </w:p>
    <w:p w14:paraId="26E9749C" w14:textId="77777777" w:rsidR="00E84694" w:rsidRPr="00F519CB" w:rsidRDefault="00E84694" w:rsidP="00E84694">
      <w:pPr>
        <w:pStyle w:val="ListParagraph"/>
        <w:numPr>
          <w:ilvl w:val="0"/>
          <w:numId w:val="1"/>
        </w:numPr>
        <w:rPr>
          <w:rFonts w:cs="Times New Roman"/>
          <w:color w:val="000000" w:themeColor="text1"/>
          <w:szCs w:val="24"/>
        </w:rPr>
      </w:pPr>
      <w:r w:rsidRPr="00F519CB">
        <w:rPr>
          <w:rFonts w:cs="Times New Roman"/>
          <w:color w:val="000000" w:themeColor="text1"/>
          <w:szCs w:val="24"/>
        </w:rPr>
        <w:t>Definitions</w:t>
      </w:r>
    </w:p>
    <w:p w14:paraId="652B3BAB" w14:textId="77777777" w:rsidR="00E84694" w:rsidRPr="00F519CB" w:rsidRDefault="00E84694" w:rsidP="00E84694">
      <w:pPr>
        <w:pStyle w:val="ListParagraph"/>
        <w:numPr>
          <w:ilvl w:val="0"/>
          <w:numId w:val="1"/>
        </w:numPr>
        <w:rPr>
          <w:rFonts w:cs="Times New Roman"/>
          <w:color w:val="000000" w:themeColor="text1"/>
          <w:szCs w:val="24"/>
        </w:rPr>
      </w:pPr>
      <w:r w:rsidRPr="00F519CB">
        <w:rPr>
          <w:rFonts w:cs="Times New Roman"/>
          <w:color w:val="000000" w:themeColor="text1"/>
          <w:szCs w:val="24"/>
        </w:rPr>
        <w:t>Policy</w:t>
      </w:r>
    </w:p>
    <w:p w14:paraId="469CF566" w14:textId="77777777" w:rsidR="00E84694" w:rsidRPr="00F519CB" w:rsidRDefault="00E84694" w:rsidP="00E84694">
      <w:pPr>
        <w:pStyle w:val="ListParagraph"/>
        <w:numPr>
          <w:ilvl w:val="0"/>
          <w:numId w:val="1"/>
        </w:numPr>
        <w:rPr>
          <w:rFonts w:cs="Times New Roman"/>
          <w:color w:val="000000" w:themeColor="text1"/>
          <w:szCs w:val="24"/>
        </w:rPr>
      </w:pPr>
      <w:r w:rsidRPr="00F519CB">
        <w:rPr>
          <w:rFonts w:cs="Times New Roman"/>
          <w:color w:val="000000" w:themeColor="text1"/>
          <w:szCs w:val="24"/>
        </w:rPr>
        <w:t>References</w:t>
      </w:r>
    </w:p>
    <w:p w14:paraId="0E7F2193" w14:textId="77777777" w:rsidR="00E84694" w:rsidRPr="00F519CB" w:rsidRDefault="00E84694" w:rsidP="00E84694">
      <w:pPr>
        <w:pStyle w:val="ListParagraph"/>
        <w:numPr>
          <w:ilvl w:val="0"/>
          <w:numId w:val="1"/>
        </w:numPr>
        <w:rPr>
          <w:rFonts w:cs="Times New Roman"/>
          <w:color w:val="000000" w:themeColor="text1"/>
          <w:szCs w:val="24"/>
        </w:rPr>
      </w:pPr>
      <w:r w:rsidRPr="00F519CB">
        <w:rPr>
          <w:rFonts w:cs="Times New Roman"/>
          <w:color w:val="000000" w:themeColor="text1"/>
          <w:szCs w:val="24"/>
        </w:rPr>
        <w:t>Procedures</w:t>
      </w:r>
    </w:p>
    <w:p w14:paraId="3E37BDDF" w14:textId="77777777" w:rsidR="00E84694" w:rsidRPr="00F519CB" w:rsidRDefault="00E84694" w:rsidP="00E84694">
      <w:pPr>
        <w:pStyle w:val="ListParagraph"/>
        <w:numPr>
          <w:ilvl w:val="0"/>
          <w:numId w:val="1"/>
        </w:numPr>
        <w:rPr>
          <w:rFonts w:cs="Times New Roman"/>
          <w:color w:val="000000" w:themeColor="text1"/>
          <w:szCs w:val="24"/>
        </w:rPr>
      </w:pPr>
      <w:r w:rsidRPr="00F519CB">
        <w:rPr>
          <w:rFonts w:cs="Times New Roman"/>
          <w:color w:val="000000" w:themeColor="text1"/>
          <w:szCs w:val="24"/>
        </w:rPr>
        <w:t>Addenda</w:t>
      </w:r>
    </w:p>
    <w:p w14:paraId="7B7BFA10" w14:textId="77777777" w:rsidR="00E84694" w:rsidRPr="00F519CB" w:rsidRDefault="00E84694" w:rsidP="00E84694">
      <w:pPr>
        <w:rPr>
          <w:rFonts w:cs="Times New Roman"/>
          <w:color w:val="000000" w:themeColor="text1"/>
          <w:szCs w:val="24"/>
        </w:rPr>
      </w:pPr>
    </w:p>
    <w:p w14:paraId="5E3520C9" w14:textId="77777777" w:rsidR="00E84694" w:rsidRPr="00F519CB" w:rsidRDefault="00E84694" w:rsidP="00E84694">
      <w:pPr>
        <w:pStyle w:val="chapterHeaders"/>
        <w:rPr>
          <w:rFonts w:cs="Times New Roman"/>
          <w:color w:val="000000" w:themeColor="text1"/>
        </w:rPr>
      </w:pPr>
      <w:r w:rsidRPr="00F519CB">
        <w:rPr>
          <w:rFonts w:cs="Times New Roman"/>
          <w:color w:val="000000" w:themeColor="text1"/>
        </w:rPr>
        <w:t>Purpose</w:t>
      </w:r>
    </w:p>
    <w:p w14:paraId="3737AB4B" w14:textId="49D2DA36" w:rsidR="00E84694" w:rsidRPr="00F519CB" w:rsidRDefault="00E84694" w:rsidP="00E84694">
      <w:pPr>
        <w:pStyle w:val="customList"/>
        <w:rPr>
          <w:rFonts w:cs="Times New Roman"/>
          <w:color w:val="000000" w:themeColor="text1"/>
        </w:rPr>
      </w:pPr>
      <w:r w:rsidRPr="00F519CB">
        <w:rPr>
          <w:rFonts w:cs="Times New Roman"/>
          <w:color w:val="000000" w:themeColor="text1"/>
        </w:rPr>
        <w:t xml:space="preserve">To establish </w:t>
      </w:r>
      <w:r w:rsidR="00443896">
        <w:rPr>
          <w:rFonts w:cs="Times New Roman"/>
          <w:color w:val="000000" w:themeColor="text1"/>
        </w:rPr>
        <w:t>Dixie State University</w:t>
      </w:r>
      <w:r w:rsidR="007F350D">
        <w:rPr>
          <w:rFonts w:cs="Times New Roman"/>
          <w:color w:val="000000" w:themeColor="text1"/>
        </w:rPr>
        <w:t>’s</w:t>
      </w:r>
      <w:r w:rsidR="00443896">
        <w:rPr>
          <w:rFonts w:cs="Times New Roman"/>
          <w:color w:val="000000" w:themeColor="text1"/>
        </w:rPr>
        <w:t xml:space="preserve"> (“the University</w:t>
      </w:r>
      <w:r w:rsidR="0065731C">
        <w:rPr>
          <w:rFonts w:cs="Times New Roman"/>
          <w:color w:val="000000" w:themeColor="text1"/>
        </w:rPr>
        <w:t>”</w:t>
      </w:r>
      <w:r w:rsidR="00443896">
        <w:rPr>
          <w:rFonts w:cs="Times New Roman"/>
          <w:color w:val="000000" w:themeColor="text1"/>
        </w:rPr>
        <w:t xml:space="preserve">) </w:t>
      </w:r>
      <w:r w:rsidRPr="00F519CB">
        <w:rPr>
          <w:rFonts w:cs="Times New Roman"/>
          <w:color w:val="000000" w:themeColor="text1"/>
        </w:rPr>
        <w:t>polic</w:t>
      </w:r>
      <w:r w:rsidR="00443896">
        <w:rPr>
          <w:rFonts w:cs="Times New Roman"/>
          <w:color w:val="000000" w:themeColor="text1"/>
        </w:rPr>
        <w:t>y</w:t>
      </w:r>
      <w:r w:rsidRPr="00F519CB">
        <w:rPr>
          <w:rFonts w:cs="Times New Roman"/>
          <w:color w:val="000000" w:themeColor="text1"/>
        </w:rPr>
        <w:t xml:space="preserve"> for </w:t>
      </w:r>
      <w:r w:rsidR="00A738A4">
        <w:rPr>
          <w:rFonts w:cs="Times New Roman"/>
          <w:color w:val="000000" w:themeColor="text1"/>
        </w:rPr>
        <w:t xml:space="preserve">the University’s sponsored or affiliated </w:t>
      </w:r>
      <w:r w:rsidR="0082532D">
        <w:rPr>
          <w:rFonts w:cs="Times New Roman"/>
          <w:color w:val="000000" w:themeColor="text1"/>
        </w:rPr>
        <w:t>educational</w:t>
      </w:r>
      <w:r w:rsidRPr="00F519CB">
        <w:rPr>
          <w:rFonts w:cs="Times New Roman"/>
          <w:color w:val="000000" w:themeColor="text1"/>
        </w:rPr>
        <w:t xml:space="preserve"> travel and study programs.  </w:t>
      </w:r>
    </w:p>
    <w:p w14:paraId="6DB321C7" w14:textId="77777777" w:rsidR="00E84694" w:rsidRPr="00F519CB" w:rsidRDefault="00E84694" w:rsidP="00E84694">
      <w:pPr>
        <w:pStyle w:val="chapterHeaders"/>
        <w:rPr>
          <w:rFonts w:cs="Times New Roman"/>
          <w:b w:val="0"/>
          <w:color w:val="000000" w:themeColor="text1"/>
        </w:rPr>
      </w:pPr>
      <w:r w:rsidRPr="00F519CB">
        <w:rPr>
          <w:rFonts w:cs="Times New Roman"/>
          <w:color w:val="000000" w:themeColor="text1"/>
        </w:rPr>
        <w:t>Scope</w:t>
      </w:r>
    </w:p>
    <w:p w14:paraId="0C23BEB7" w14:textId="304207F3" w:rsidR="00E84694" w:rsidRPr="00F519CB" w:rsidRDefault="00E84694" w:rsidP="00E84694">
      <w:pPr>
        <w:pStyle w:val="customList"/>
        <w:rPr>
          <w:rFonts w:cs="Times New Roman"/>
          <w:color w:val="000000" w:themeColor="text1"/>
        </w:rPr>
      </w:pPr>
      <w:r w:rsidRPr="00F519CB">
        <w:rPr>
          <w:rFonts w:cs="Times New Roman"/>
          <w:color w:val="000000" w:themeColor="text1"/>
        </w:rPr>
        <w:t>Th</w:t>
      </w:r>
      <w:r w:rsidR="005C7AC2">
        <w:rPr>
          <w:rFonts w:cs="Times New Roman"/>
          <w:color w:val="000000" w:themeColor="text1"/>
        </w:rPr>
        <w:t>is</w:t>
      </w:r>
      <w:r w:rsidRPr="00F519CB">
        <w:rPr>
          <w:rFonts w:cs="Times New Roman"/>
          <w:color w:val="000000" w:themeColor="text1"/>
        </w:rPr>
        <w:t xml:space="preserve"> polic</w:t>
      </w:r>
      <w:r w:rsidR="005C7AC2">
        <w:rPr>
          <w:rFonts w:cs="Times New Roman"/>
          <w:color w:val="000000" w:themeColor="text1"/>
        </w:rPr>
        <w:t>y</w:t>
      </w:r>
      <w:r w:rsidRPr="00F519CB">
        <w:rPr>
          <w:rFonts w:cs="Times New Roman"/>
          <w:color w:val="000000" w:themeColor="text1"/>
        </w:rPr>
        <w:t xml:space="preserve"> appl</w:t>
      </w:r>
      <w:r w:rsidR="005C7AC2">
        <w:rPr>
          <w:rFonts w:cs="Times New Roman"/>
          <w:color w:val="000000" w:themeColor="text1"/>
        </w:rPr>
        <w:t>ies</w:t>
      </w:r>
      <w:r w:rsidRPr="00F519CB">
        <w:rPr>
          <w:rFonts w:cs="Times New Roman"/>
          <w:color w:val="000000" w:themeColor="text1"/>
        </w:rPr>
        <w:t xml:space="preserve"> to a</w:t>
      </w:r>
      <w:r w:rsidR="00F61100">
        <w:rPr>
          <w:rFonts w:cs="Times New Roman"/>
          <w:color w:val="000000" w:themeColor="text1"/>
        </w:rPr>
        <w:t>ll</w:t>
      </w:r>
      <w:r w:rsidRPr="00F519CB">
        <w:rPr>
          <w:rFonts w:cs="Times New Roman"/>
          <w:color w:val="000000" w:themeColor="text1"/>
        </w:rPr>
        <w:t xml:space="preserve"> </w:t>
      </w:r>
      <w:r w:rsidR="00F61100">
        <w:rPr>
          <w:rFonts w:cs="Times New Roman"/>
          <w:color w:val="000000" w:themeColor="text1"/>
        </w:rPr>
        <w:t>D</w:t>
      </w:r>
      <w:r w:rsidRPr="00F519CB">
        <w:rPr>
          <w:rFonts w:cs="Times New Roman"/>
          <w:color w:val="000000" w:themeColor="text1"/>
        </w:rPr>
        <w:t xml:space="preserve">omestic </w:t>
      </w:r>
      <w:r w:rsidR="00F61100">
        <w:rPr>
          <w:rFonts w:cs="Times New Roman"/>
          <w:color w:val="000000" w:themeColor="text1"/>
        </w:rPr>
        <w:t>Travel,</w:t>
      </w:r>
      <w:r w:rsidRPr="00F519CB">
        <w:rPr>
          <w:rFonts w:cs="Times New Roman"/>
          <w:color w:val="000000" w:themeColor="text1"/>
        </w:rPr>
        <w:t xml:space="preserve"> </w:t>
      </w:r>
      <w:r w:rsidR="00F61100">
        <w:rPr>
          <w:rFonts w:cs="Times New Roman"/>
          <w:color w:val="000000" w:themeColor="text1"/>
        </w:rPr>
        <w:t>Faculty Exchange, I</w:t>
      </w:r>
      <w:r w:rsidRPr="00F519CB">
        <w:rPr>
          <w:rFonts w:cs="Times New Roman"/>
          <w:color w:val="000000" w:themeColor="text1"/>
        </w:rPr>
        <w:t xml:space="preserve">nternational </w:t>
      </w:r>
      <w:r w:rsidR="00F61100">
        <w:rPr>
          <w:rFonts w:cs="Times New Roman"/>
          <w:color w:val="000000" w:themeColor="text1"/>
        </w:rPr>
        <w:t>T</w:t>
      </w:r>
      <w:r w:rsidRPr="00F519CB">
        <w:rPr>
          <w:rFonts w:cs="Times New Roman"/>
          <w:color w:val="000000" w:themeColor="text1"/>
        </w:rPr>
        <w:t>ravel</w:t>
      </w:r>
      <w:r w:rsidR="00F61100">
        <w:rPr>
          <w:rFonts w:cs="Times New Roman"/>
          <w:color w:val="000000" w:themeColor="text1"/>
        </w:rPr>
        <w:t>, Study Abroad Program, Student Affiliate Program, Student Exchange Program, and Travel Study</w:t>
      </w:r>
      <w:r w:rsidRPr="00F519CB">
        <w:rPr>
          <w:rFonts w:cs="Times New Roman"/>
          <w:color w:val="000000" w:themeColor="text1"/>
        </w:rPr>
        <w:t xml:space="preserve"> </w:t>
      </w:r>
      <w:r w:rsidR="00F61100">
        <w:rPr>
          <w:rFonts w:cs="Times New Roman"/>
          <w:color w:val="000000" w:themeColor="text1"/>
        </w:rPr>
        <w:t>P</w:t>
      </w:r>
      <w:r w:rsidRPr="00F519CB">
        <w:rPr>
          <w:rFonts w:cs="Times New Roman"/>
          <w:color w:val="000000" w:themeColor="text1"/>
        </w:rPr>
        <w:t>rogram</w:t>
      </w:r>
      <w:r w:rsidR="0082532D">
        <w:rPr>
          <w:rFonts w:cs="Times New Roman"/>
          <w:color w:val="000000" w:themeColor="text1"/>
        </w:rPr>
        <w:t xml:space="preserve"> as defined in this policy.</w:t>
      </w:r>
      <w:r w:rsidRPr="00F519CB">
        <w:rPr>
          <w:rFonts w:cs="Times New Roman"/>
          <w:color w:val="000000" w:themeColor="text1"/>
        </w:rPr>
        <w:t xml:space="preserve">  </w:t>
      </w:r>
    </w:p>
    <w:p w14:paraId="525829DA" w14:textId="77777777" w:rsidR="00E84694" w:rsidRPr="00F519CB" w:rsidRDefault="00E84694" w:rsidP="00E84694">
      <w:pPr>
        <w:pStyle w:val="chapterHeaders"/>
        <w:rPr>
          <w:rFonts w:cs="Times New Roman"/>
          <w:b w:val="0"/>
          <w:color w:val="000000" w:themeColor="text1"/>
        </w:rPr>
      </w:pPr>
      <w:r w:rsidRPr="00F519CB">
        <w:rPr>
          <w:rFonts w:cs="Times New Roman"/>
          <w:color w:val="000000" w:themeColor="text1"/>
        </w:rPr>
        <w:t>Definitions</w:t>
      </w:r>
    </w:p>
    <w:p w14:paraId="02A1ADCA" w14:textId="77777777" w:rsidR="00B879F1" w:rsidRPr="00885036" w:rsidRDefault="00B879F1">
      <w:pPr>
        <w:pStyle w:val="customList"/>
        <w:rPr>
          <w:b/>
          <w:i/>
        </w:rPr>
      </w:pPr>
      <w:r>
        <w:rPr>
          <w:b/>
          <w:i/>
        </w:rPr>
        <w:t>Clery Crime</w:t>
      </w:r>
      <w:r w:rsidRPr="00885036">
        <w:t>: The Clery Act required that certain crimes occurring on campus (“Clery Geography” as defined below) be tracked by the University, reported annually each October to the Department of Education, and shared with the Univers</w:t>
      </w:r>
      <w:r>
        <w:t>i</w:t>
      </w:r>
      <w:r w:rsidRPr="00885036">
        <w:t>ty Community.</w:t>
      </w:r>
    </w:p>
    <w:p w14:paraId="5ADC3B40" w14:textId="77777777" w:rsidR="00B879F1" w:rsidRPr="00885036" w:rsidRDefault="00B879F1" w:rsidP="000D4B13">
      <w:pPr>
        <w:pStyle w:val="customList"/>
        <w:rPr>
          <w:b/>
          <w:i/>
        </w:rPr>
      </w:pPr>
      <w:r>
        <w:rPr>
          <w:b/>
          <w:i/>
        </w:rPr>
        <w:t>Clery Tracking Trip Form:</w:t>
      </w:r>
      <w:r>
        <w:t xml:space="preserve"> A form required by University Policy 423: Campus Safety and Security to be completed and submitted by any entity/ person sponsoring a Clery-qualifying University Trip.</w:t>
      </w:r>
    </w:p>
    <w:p w14:paraId="2B288B6B" w14:textId="19D6C8D8" w:rsidR="00F3464F" w:rsidRDefault="006F3160" w:rsidP="00942008">
      <w:pPr>
        <w:pStyle w:val="customList"/>
        <w:rPr>
          <w:rFonts w:cs="Times New Roman"/>
          <w:color w:val="000000" w:themeColor="text1"/>
        </w:rPr>
      </w:pPr>
      <w:r w:rsidRPr="00F519CB">
        <w:rPr>
          <w:rFonts w:cs="Times New Roman"/>
          <w:b/>
          <w:i/>
          <w:color w:val="000000" w:themeColor="text1"/>
        </w:rPr>
        <w:t>Domestic Travel:</w:t>
      </w:r>
      <w:r w:rsidRPr="00F519CB">
        <w:rPr>
          <w:rFonts w:cs="Times New Roman"/>
          <w:color w:val="000000" w:themeColor="text1"/>
        </w:rPr>
        <w:t xml:space="preserve"> Educational travel </w:t>
      </w:r>
      <w:r>
        <w:rPr>
          <w:rFonts w:cs="Times New Roman"/>
          <w:color w:val="000000" w:themeColor="text1"/>
        </w:rPr>
        <w:t>w</w:t>
      </w:r>
      <w:r w:rsidRPr="00F519CB">
        <w:rPr>
          <w:rFonts w:cs="Times New Roman"/>
          <w:color w:val="000000" w:themeColor="text1"/>
        </w:rPr>
        <w:t>ithin the United States</w:t>
      </w:r>
      <w:r w:rsidR="00F3464F">
        <w:rPr>
          <w:rFonts w:cs="Times New Roman"/>
          <w:color w:val="000000" w:themeColor="text1"/>
        </w:rPr>
        <w:t xml:space="preserve"> and</w:t>
      </w:r>
      <w:r>
        <w:rPr>
          <w:rFonts w:cs="Times New Roman"/>
          <w:color w:val="000000" w:themeColor="text1"/>
        </w:rPr>
        <w:t xml:space="preserve"> the District of Columbia that is Faculty-Led</w:t>
      </w:r>
      <w:r w:rsidRPr="00F519CB">
        <w:rPr>
          <w:rFonts w:cs="Times New Roman"/>
          <w:color w:val="000000" w:themeColor="text1"/>
        </w:rPr>
        <w:t xml:space="preserve"> </w:t>
      </w:r>
      <w:r w:rsidRPr="00F519CB" w:rsidDel="00B609EF">
        <w:rPr>
          <w:rFonts w:cs="Times New Roman"/>
          <w:color w:val="000000" w:themeColor="text1"/>
        </w:rPr>
        <w:t xml:space="preserve">or </w:t>
      </w:r>
      <w:r>
        <w:rPr>
          <w:rFonts w:cs="Times New Roman"/>
          <w:color w:val="000000" w:themeColor="text1"/>
        </w:rPr>
        <w:t xml:space="preserve">conducted by an </w:t>
      </w:r>
      <w:r w:rsidRPr="00F519CB">
        <w:rPr>
          <w:rFonts w:cs="Times New Roman"/>
          <w:color w:val="000000" w:themeColor="text1"/>
        </w:rPr>
        <w:t xml:space="preserve">academic </w:t>
      </w:r>
      <w:r>
        <w:rPr>
          <w:rFonts w:cs="Times New Roman"/>
          <w:color w:val="000000" w:themeColor="text1"/>
        </w:rPr>
        <w:t>department/program/unit or by a Student Affiliate Program, or is Faculty Exchange</w:t>
      </w:r>
      <w:r w:rsidRPr="00F519CB">
        <w:rPr>
          <w:rFonts w:cs="Times New Roman"/>
          <w:color w:val="000000" w:themeColor="text1"/>
        </w:rPr>
        <w:t>.</w:t>
      </w:r>
    </w:p>
    <w:p w14:paraId="1C5FE30A" w14:textId="55B47C47" w:rsidR="00942008" w:rsidRPr="00F850CA" w:rsidRDefault="00942008" w:rsidP="00942008">
      <w:pPr>
        <w:pStyle w:val="customList"/>
        <w:rPr>
          <w:rFonts w:cs="Times New Roman"/>
          <w:color w:val="000000" w:themeColor="text1"/>
        </w:rPr>
      </w:pPr>
      <w:r w:rsidRPr="00F10763">
        <w:rPr>
          <w:rFonts w:cs="Times New Roman"/>
          <w:b/>
          <w:i/>
          <w:color w:val="000000" w:themeColor="text1"/>
        </w:rPr>
        <w:t>Domestic Travel Study Program:</w:t>
      </w:r>
      <w:r w:rsidRPr="00F10763">
        <w:rPr>
          <w:rFonts w:cs="Times New Roman"/>
          <w:color w:val="000000" w:themeColor="text1"/>
        </w:rPr>
        <w:t xml:space="preserve"> An educational program within the United States and the District of Columbia that is Faculty-Led or conducted by an academic department/program/unit or by a Student Affiliate Program.</w:t>
      </w:r>
    </w:p>
    <w:p w14:paraId="1B1E600B" w14:textId="7C2620A9" w:rsidR="00EA4956" w:rsidRPr="00885036" w:rsidRDefault="00EA4956" w:rsidP="004D6279">
      <w:pPr>
        <w:pStyle w:val="customList"/>
        <w:rPr>
          <w:rFonts w:cs="Times New Roman"/>
          <w:color w:val="000000" w:themeColor="text1"/>
        </w:rPr>
      </w:pPr>
      <w:r w:rsidRPr="00F519CB">
        <w:rPr>
          <w:rFonts w:cs="Times New Roman"/>
          <w:b/>
          <w:i/>
          <w:color w:val="000000" w:themeColor="text1"/>
        </w:rPr>
        <w:lastRenderedPageBreak/>
        <w:t>Faculty Exchange</w:t>
      </w:r>
      <w:r w:rsidRPr="00F519CB">
        <w:rPr>
          <w:rFonts w:cs="Times New Roman"/>
          <w:color w:val="000000" w:themeColor="text1"/>
        </w:rPr>
        <w:t xml:space="preserve">: A program which allows exchange of faculty between </w:t>
      </w:r>
      <w:r>
        <w:rPr>
          <w:rFonts w:cs="Times New Roman"/>
          <w:color w:val="000000" w:themeColor="text1"/>
        </w:rPr>
        <w:t xml:space="preserve">the University </w:t>
      </w:r>
      <w:r w:rsidRPr="00F519CB">
        <w:rPr>
          <w:rFonts w:cs="Times New Roman"/>
          <w:color w:val="000000" w:themeColor="text1"/>
        </w:rPr>
        <w:t xml:space="preserve">and </w:t>
      </w:r>
      <w:r w:rsidRPr="0016161F">
        <w:rPr>
          <w:rFonts w:cs="Times New Roman"/>
        </w:rPr>
        <w:t xml:space="preserve">a </w:t>
      </w:r>
      <w:r w:rsidRPr="00F519CB">
        <w:rPr>
          <w:rFonts w:cs="Times New Roman"/>
          <w:color w:val="000000" w:themeColor="text1"/>
        </w:rPr>
        <w:t xml:space="preserve">partner institution </w:t>
      </w:r>
      <w:r>
        <w:rPr>
          <w:rFonts w:cs="Times New Roman"/>
          <w:color w:val="000000" w:themeColor="text1"/>
        </w:rPr>
        <w:t xml:space="preserve">of the University </w:t>
      </w:r>
      <w:r w:rsidRPr="00F519CB">
        <w:rPr>
          <w:rFonts w:cs="Times New Roman"/>
          <w:color w:val="000000" w:themeColor="text1"/>
        </w:rPr>
        <w:t xml:space="preserve">for the purpose of faculty development, research, and course development.  </w:t>
      </w:r>
    </w:p>
    <w:p w14:paraId="4CF4DFD5" w14:textId="1ED7AC53" w:rsidR="00EA4956" w:rsidRDefault="00EA4956" w:rsidP="004D6279">
      <w:pPr>
        <w:pStyle w:val="customList"/>
        <w:rPr>
          <w:rFonts w:cs="Times New Roman"/>
          <w:color w:val="000000" w:themeColor="text1"/>
        </w:rPr>
      </w:pPr>
      <w:r w:rsidRPr="00F519CB">
        <w:rPr>
          <w:rFonts w:cs="Times New Roman"/>
          <w:b/>
          <w:i/>
          <w:color w:val="000000" w:themeColor="text1"/>
        </w:rPr>
        <w:t>Faculty-Led</w:t>
      </w:r>
      <w:r w:rsidRPr="00F519CB">
        <w:rPr>
          <w:rFonts w:cs="Times New Roman"/>
          <w:color w:val="000000" w:themeColor="text1"/>
        </w:rPr>
        <w:t xml:space="preserve">: </w:t>
      </w:r>
      <w:r>
        <w:rPr>
          <w:rFonts w:cs="Times New Roman"/>
          <w:color w:val="000000" w:themeColor="text1"/>
        </w:rPr>
        <w:t xml:space="preserve">Educational travel </w:t>
      </w:r>
      <w:r w:rsidRPr="00F519CB">
        <w:rPr>
          <w:rFonts w:cs="Times New Roman"/>
          <w:color w:val="000000" w:themeColor="text1"/>
        </w:rPr>
        <w:t xml:space="preserve">in which a </w:t>
      </w:r>
      <w:r>
        <w:rPr>
          <w:rFonts w:cs="Times New Roman"/>
          <w:color w:val="000000" w:themeColor="text1"/>
        </w:rPr>
        <w:t xml:space="preserve">University </w:t>
      </w:r>
      <w:r w:rsidRPr="00F519CB">
        <w:rPr>
          <w:rFonts w:cs="Times New Roman"/>
          <w:color w:val="000000" w:themeColor="text1"/>
        </w:rPr>
        <w:t>faculty member takes a group of</w:t>
      </w:r>
      <w:r>
        <w:rPr>
          <w:rFonts w:cs="Times New Roman"/>
          <w:color w:val="000000" w:themeColor="text1"/>
        </w:rPr>
        <w:t xml:space="preserve"> </w:t>
      </w:r>
      <w:r w:rsidRPr="00F519CB">
        <w:rPr>
          <w:rFonts w:cs="Times New Roman"/>
          <w:color w:val="000000" w:themeColor="text1"/>
        </w:rPr>
        <w:t xml:space="preserve">students to another </w:t>
      </w:r>
      <w:r>
        <w:rPr>
          <w:rFonts w:cs="Times New Roman"/>
          <w:color w:val="000000" w:themeColor="text1"/>
        </w:rPr>
        <w:t>location</w:t>
      </w:r>
      <w:r w:rsidRPr="00F519CB">
        <w:rPr>
          <w:rFonts w:cs="Times New Roman"/>
          <w:color w:val="000000" w:themeColor="text1"/>
        </w:rPr>
        <w:t xml:space="preserve"> with the purpose of enhancing or offering a course that is unique to the location.</w:t>
      </w:r>
    </w:p>
    <w:p w14:paraId="79D04BF1" w14:textId="1A79ABD5" w:rsidR="00515168" w:rsidRPr="00515168" w:rsidRDefault="00040218" w:rsidP="00885036">
      <w:pPr>
        <w:pStyle w:val="customList"/>
        <w:rPr>
          <w:rFonts w:cs="Times New Roman"/>
          <w:color w:val="000000" w:themeColor="text1"/>
        </w:rPr>
      </w:pPr>
      <w:r w:rsidRPr="00515168">
        <w:rPr>
          <w:rFonts w:cs="Times New Roman"/>
          <w:b/>
          <w:i/>
          <w:color w:val="000000" w:themeColor="text1"/>
        </w:rPr>
        <w:t>Faculty</w:t>
      </w:r>
      <w:r w:rsidRPr="00885036">
        <w:rPr>
          <w:rFonts w:cs="Times New Roman"/>
          <w:b/>
          <w:color w:val="000000" w:themeColor="text1"/>
        </w:rPr>
        <w:t>-</w:t>
      </w:r>
      <w:r w:rsidRPr="00885036">
        <w:rPr>
          <w:rFonts w:cs="Times New Roman"/>
          <w:b/>
          <w:i/>
          <w:color w:val="000000" w:themeColor="text1"/>
        </w:rPr>
        <w:t>Led Study Abroad Proposal</w:t>
      </w:r>
      <w:r w:rsidRPr="00885036">
        <w:rPr>
          <w:rFonts w:cs="Times New Roman"/>
          <w:b/>
          <w:color w:val="000000" w:themeColor="text1"/>
        </w:rPr>
        <w:t>:</w:t>
      </w:r>
      <w:r w:rsidRPr="00515168">
        <w:rPr>
          <w:rFonts w:cs="Times New Roman"/>
          <w:color w:val="000000" w:themeColor="text1"/>
        </w:rPr>
        <w:t xml:space="preserve"> A</w:t>
      </w:r>
      <w:r w:rsidR="00515168" w:rsidRPr="00515168">
        <w:rPr>
          <w:rFonts w:cs="Times New Roman"/>
          <w:color w:val="000000" w:themeColor="text1"/>
        </w:rPr>
        <w:t xml:space="preserve"> plan submitted by a University faculty member to the Study Abroad Office seeking approval for a Study Abroad Program which </w:t>
      </w:r>
      <w:r w:rsidR="00515168" w:rsidRPr="00515168">
        <w:rPr>
          <w:color w:val="000000" w:themeColor="text1"/>
        </w:rPr>
        <w:t xml:space="preserve">includes an application, program description, itinerary, justification, and budget. </w:t>
      </w:r>
    </w:p>
    <w:p w14:paraId="1228BD8E" w14:textId="38C88995" w:rsidR="00E84694" w:rsidRDefault="00E84694" w:rsidP="00FA576B">
      <w:pPr>
        <w:pStyle w:val="customList"/>
        <w:rPr>
          <w:rFonts w:cs="Times New Roman"/>
          <w:color w:val="000000" w:themeColor="text1"/>
        </w:rPr>
      </w:pPr>
      <w:r w:rsidRPr="00F519CB">
        <w:rPr>
          <w:rFonts w:cs="Times New Roman"/>
          <w:b/>
          <w:i/>
          <w:color w:val="000000" w:themeColor="text1"/>
        </w:rPr>
        <w:t xml:space="preserve">International Travel: </w:t>
      </w:r>
      <w:r w:rsidR="007B01EF">
        <w:rPr>
          <w:rFonts w:cs="Times New Roman"/>
          <w:color w:val="000000" w:themeColor="text1"/>
        </w:rPr>
        <w:t>E</w:t>
      </w:r>
      <w:r w:rsidR="00A4787C">
        <w:rPr>
          <w:rFonts w:cs="Times New Roman"/>
          <w:color w:val="000000" w:themeColor="text1"/>
        </w:rPr>
        <w:t>ducation</w:t>
      </w:r>
      <w:r w:rsidR="008A3BE3">
        <w:rPr>
          <w:rFonts w:cs="Times New Roman"/>
          <w:color w:val="000000" w:themeColor="text1"/>
        </w:rPr>
        <w:t>al</w:t>
      </w:r>
      <w:r w:rsidR="00A4787C">
        <w:rPr>
          <w:rFonts w:cs="Times New Roman"/>
          <w:color w:val="000000" w:themeColor="text1"/>
        </w:rPr>
        <w:t xml:space="preserve"> t</w:t>
      </w:r>
      <w:r w:rsidRPr="00F519CB">
        <w:rPr>
          <w:rFonts w:cs="Times New Roman"/>
          <w:color w:val="000000" w:themeColor="text1"/>
        </w:rPr>
        <w:t xml:space="preserve">ravel </w:t>
      </w:r>
      <w:r w:rsidR="00A738A4" w:rsidRPr="00F519CB">
        <w:rPr>
          <w:rFonts w:cs="Times New Roman"/>
          <w:color w:val="000000" w:themeColor="text1"/>
        </w:rPr>
        <w:t>outside of the United States</w:t>
      </w:r>
      <w:r w:rsidR="00A738A4">
        <w:rPr>
          <w:rFonts w:cs="Times New Roman"/>
          <w:color w:val="000000" w:themeColor="text1"/>
        </w:rPr>
        <w:t xml:space="preserve"> </w:t>
      </w:r>
      <w:r w:rsidR="00942008">
        <w:rPr>
          <w:rFonts w:cs="Times New Roman"/>
          <w:color w:val="000000" w:themeColor="text1"/>
        </w:rPr>
        <w:t xml:space="preserve">and </w:t>
      </w:r>
      <w:r w:rsidR="00A738A4">
        <w:rPr>
          <w:rFonts w:cs="Times New Roman"/>
          <w:color w:val="000000" w:themeColor="text1"/>
        </w:rPr>
        <w:t>the District of Columbia</w:t>
      </w:r>
      <w:r w:rsidR="00A738A4" w:rsidRPr="00F850CA">
        <w:rPr>
          <w:rFonts w:cs="Times New Roman"/>
          <w:color w:val="000000" w:themeColor="text1"/>
        </w:rPr>
        <w:t xml:space="preserve">, </w:t>
      </w:r>
      <w:r w:rsidR="00942008" w:rsidRPr="00F850CA">
        <w:rPr>
          <w:rFonts w:cs="Times New Roman"/>
          <w:color w:val="000000" w:themeColor="text1"/>
        </w:rPr>
        <w:t xml:space="preserve">including </w:t>
      </w:r>
      <w:r w:rsidR="00A738A4" w:rsidRPr="00F850CA">
        <w:rPr>
          <w:rFonts w:cs="Times New Roman"/>
          <w:color w:val="000000" w:themeColor="text1"/>
        </w:rPr>
        <w:t>U.S. Territories</w:t>
      </w:r>
      <w:r w:rsidR="00942008">
        <w:rPr>
          <w:rFonts w:cs="Times New Roman"/>
          <w:color w:val="000000" w:themeColor="text1"/>
        </w:rPr>
        <w:t>,</w:t>
      </w:r>
      <w:r w:rsidR="00A738A4">
        <w:rPr>
          <w:rFonts w:cs="Times New Roman"/>
          <w:color w:val="000000" w:themeColor="text1"/>
        </w:rPr>
        <w:t xml:space="preserve"> </w:t>
      </w:r>
      <w:r w:rsidR="00B609EF">
        <w:rPr>
          <w:rFonts w:cs="Times New Roman"/>
          <w:color w:val="000000" w:themeColor="text1"/>
        </w:rPr>
        <w:t>that is Faculty-Led</w:t>
      </w:r>
      <w:r w:rsidR="00B609EF" w:rsidRPr="00F519CB">
        <w:rPr>
          <w:rFonts w:cs="Times New Roman"/>
          <w:color w:val="000000" w:themeColor="text1"/>
        </w:rPr>
        <w:t xml:space="preserve"> </w:t>
      </w:r>
      <w:r w:rsidR="00B609EF">
        <w:rPr>
          <w:rFonts w:cs="Times New Roman"/>
          <w:color w:val="000000" w:themeColor="text1"/>
        </w:rPr>
        <w:t xml:space="preserve">or conducted by an </w:t>
      </w:r>
      <w:r w:rsidR="00B609EF" w:rsidRPr="00F519CB">
        <w:rPr>
          <w:rFonts w:cs="Times New Roman"/>
          <w:color w:val="000000" w:themeColor="text1"/>
        </w:rPr>
        <w:t xml:space="preserve">academic </w:t>
      </w:r>
      <w:r w:rsidR="00B609EF">
        <w:rPr>
          <w:rFonts w:cs="Times New Roman"/>
          <w:color w:val="000000" w:themeColor="text1"/>
        </w:rPr>
        <w:t>department/program/unit or by a Student Affiliate Program, or is a Faculty Exchange</w:t>
      </w:r>
      <w:r w:rsidR="00B609EF" w:rsidRPr="00F519CB">
        <w:rPr>
          <w:rFonts w:cs="Times New Roman"/>
          <w:color w:val="000000" w:themeColor="text1"/>
        </w:rPr>
        <w:t>.</w:t>
      </w:r>
    </w:p>
    <w:p w14:paraId="6A0A8D26" w14:textId="3EE139E2" w:rsidR="00EA4956" w:rsidRDefault="00EA4956" w:rsidP="00EA4956">
      <w:pPr>
        <w:pStyle w:val="customList"/>
        <w:rPr>
          <w:rFonts w:cs="Times New Roman"/>
          <w:color w:val="000000" w:themeColor="text1"/>
        </w:rPr>
      </w:pPr>
      <w:r>
        <w:rPr>
          <w:rFonts w:cs="Times New Roman"/>
          <w:b/>
          <w:i/>
          <w:color w:val="000000" w:themeColor="text1"/>
        </w:rPr>
        <w:t xml:space="preserve">International </w:t>
      </w:r>
      <w:r w:rsidRPr="00F519CB">
        <w:rPr>
          <w:rFonts w:cs="Times New Roman"/>
          <w:b/>
          <w:i/>
          <w:color w:val="000000" w:themeColor="text1"/>
        </w:rPr>
        <w:t xml:space="preserve">Travel Insurance:  </w:t>
      </w:r>
      <w:r>
        <w:rPr>
          <w:rFonts w:cs="Times New Roman"/>
          <w:color w:val="000000" w:themeColor="text1"/>
        </w:rPr>
        <w:t>Required</w:t>
      </w:r>
      <w:r w:rsidRPr="00F519CB">
        <w:rPr>
          <w:rFonts w:cs="Times New Roman"/>
          <w:color w:val="000000" w:themeColor="text1"/>
        </w:rPr>
        <w:t xml:space="preserve"> insurance for any </w:t>
      </w:r>
      <w:r>
        <w:rPr>
          <w:rFonts w:cs="Times New Roman"/>
          <w:color w:val="000000" w:themeColor="text1"/>
        </w:rPr>
        <w:t>I</w:t>
      </w:r>
      <w:r w:rsidRPr="00F519CB">
        <w:rPr>
          <w:rFonts w:cs="Times New Roman"/>
          <w:color w:val="000000" w:themeColor="text1"/>
        </w:rPr>
        <w:t xml:space="preserve">nternational </w:t>
      </w:r>
      <w:r>
        <w:rPr>
          <w:rFonts w:cs="Times New Roman"/>
          <w:color w:val="000000" w:themeColor="text1"/>
        </w:rPr>
        <w:t>T</w:t>
      </w:r>
      <w:r w:rsidRPr="00F519CB">
        <w:rPr>
          <w:rFonts w:cs="Times New Roman"/>
          <w:color w:val="000000" w:themeColor="text1"/>
        </w:rPr>
        <w:t>ravel</w:t>
      </w:r>
      <w:r>
        <w:rPr>
          <w:rFonts w:cs="Times New Roman"/>
          <w:color w:val="000000" w:themeColor="text1"/>
        </w:rPr>
        <w:t xml:space="preserve"> </w:t>
      </w:r>
      <w:r w:rsidRPr="0016161F">
        <w:rPr>
          <w:rFonts w:cs="Times New Roman"/>
        </w:rPr>
        <w:t xml:space="preserve">which </w:t>
      </w:r>
      <w:r w:rsidRPr="00F519CB">
        <w:rPr>
          <w:rFonts w:cs="Times New Roman"/>
          <w:color w:val="000000" w:themeColor="text1"/>
        </w:rPr>
        <w:t xml:space="preserve">must </w:t>
      </w:r>
      <w:r w:rsidR="004D6279">
        <w:rPr>
          <w:rFonts w:cs="Times New Roman"/>
          <w:color w:val="000000" w:themeColor="text1"/>
        </w:rPr>
        <w:t xml:space="preserve">be </w:t>
      </w:r>
      <w:r w:rsidRPr="00F519CB">
        <w:rPr>
          <w:rFonts w:cs="Times New Roman"/>
          <w:color w:val="000000" w:themeColor="text1"/>
        </w:rPr>
        <w:t>purchase</w:t>
      </w:r>
      <w:r w:rsidR="004D6279">
        <w:rPr>
          <w:rFonts w:cs="Times New Roman"/>
          <w:color w:val="000000" w:themeColor="text1"/>
        </w:rPr>
        <w:t>d</w:t>
      </w:r>
      <w:r w:rsidRPr="00F519CB">
        <w:rPr>
          <w:rFonts w:cs="Times New Roman"/>
          <w:color w:val="000000" w:themeColor="text1"/>
        </w:rPr>
        <w:t xml:space="preserve"> through</w:t>
      </w:r>
      <w:r>
        <w:rPr>
          <w:rFonts w:cs="Times New Roman"/>
          <w:color w:val="000000" w:themeColor="text1"/>
        </w:rPr>
        <w:t xml:space="preserve"> the University</w:t>
      </w:r>
      <w:r w:rsidRPr="00F519CB">
        <w:rPr>
          <w:rFonts w:cs="Times New Roman"/>
          <w:color w:val="000000" w:themeColor="text1"/>
        </w:rPr>
        <w:t>’s Purchasing Department from an approved provider.</w:t>
      </w:r>
    </w:p>
    <w:p w14:paraId="072388EA" w14:textId="137BE9ED" w:rsidR="00CC2541" w:rsidRPr="00CC2541" w:rsidRDefault="00CC2541" w:rsidP="00CC2541">
      <w:pPr>
        <w:pStyle w:val="customList"/>
        <w:rPr>
          <w:rFonts w:cs="Times New Roman"/>
          <w:color w:val="000000" w:themeColor="text1"/>
        </w:rPr>
      </w:pPr>
      <w:r>
        <w:rPr>
          <w:rFonts w:cs="Times New Roman"/>
          <w:b/>
          <w:i/>
          <w:color w:val="000000" w:themeColor="text1"/>
        </w:rPr>
        <w:t>International Travel Procedure Tips:</w:t>
      </w:r>
      <w:r>
        <w:rPr>
          <w:rFonts w:cs="Times New Roman"/>
          <w:color w:val="000000" w:themeColor="text1"/>
        </w:rPr>
        <w:t xml:space="preserve"> </w:t>
      </w:r>
      <w:r w:rsidRPr="00F519CB">
        <w:rPr>
          <w:rFonts w:cs="Times New Roman"/>
          <w:color w:val="000000" w:themeColor="text1"/>
        </w:rPr>
        <w:t xml:space="preserve">A </w:t>
      </w:r>
      <w:r>
        <w:rPr>
          <w:rFonts w:cs="Times New Roman"/>
          <w:color w:val="000000" w:themeColor="text1"/>
        </w:rPr>
        <w:t xml:space="preserve">University Business Services </w:t>
      </w:r>
      <w:r w:rsidRPr="00F519CB">
        <w:rPr>
          <w:rFonts w:cs="Times New Roman"/>
          <w:color w:val="000000" w:themeColor="text1"/>
        </w:rPr>
        <w:t xml:space="preserve">form </w:t>
      </w:r>
      <w:r>
        <w:rPr>
          <w:rFonts w:cs="Times New Roman"/>
          <w:color w:val="000000" w:themeColor="text1"/>
        </w:rPr>
        <w:t xml:space="preserve">to be reviewed and referenced by individuals engaged in International Travel. </w:t>
      </w:r>
    </w:p>
    <w:p w14:paraId="159D3169" w14:textId="4B255319" w:rsidR="00EA4956" w:rsidRPr="00F519CB" w:rsidRDefault="00EA4956" w:rsidP="00EA4956">
      <w:pPr>
        <w:pStyle w:val="customList"/>
        <w:rPr>
          <w:rFonts w:cs="Times New Roman"/>
          <w:color w:val="000000" w:themeColor="text1"/>
        </w:rPr>
      </w:pPr>
      <w:r>
        <w:rPr>
          <w:rFonts w:cs="Times New Roman"/>
          <w:b/>
          <w:i/>
          <w:color w:val="000000" w:themeColor="text1"/>
        </w:rPr>
        <w:t xml:space="preserve">International </w:t>
      </w:r>
      <w:r w:rsidRPr="00F519CB">
        <w:rPr>
          <w:rFonts w:cs="Times New Roman"/>
          <w:b/>
          <w:i/>
          <w:color w:val="000000" w:themeColor="text1"/>
        </w:rPr>
        <w:t>Traveler’s Checklist:</w:t>
      </w:r>
      <w:r w:rsidRPr="00F519CB">
        <w:rPr>
          <w:rFonts w:cs="Times New Roman"/>
          <w:color w:val="000000" w:themeColor="text1"/>
        </w:rPr>
        <w:t xml:space="preserve">  A </w:t>
      </w:r>
      <w:r>
        <w:rPr>
          <w:rFonts w:cs="Times New Roman"/>
          <w:color w:val="000000" w:themeColor="text1"/>
        </w:rPr>
        <w:t xml:space="preserve">University Business Services </w:t>
      </w:r>
      <w:r w:rsidRPr="00F519CB">
        <w:rPr>
          <w:rFonts w:cs="Times New Roman"/>
          <w:color w:val="000000" w:themeColor="text1"/>
        </w:rPr>
        <w:t xml:space="preserve">form </w:t>
      </w:r>
      <w:r>
        <w:rPr>
          <w:rFonts w:cs="Times New Roman"/>
          <w:color w:val="000000" w:themeColor="text1"/>
        </w:rPr>
        <w:t xml:space="preserve">to be completed by an individual seeking to engage in International Travel in order for the University to assess risk, assist with safety, and prepare the individual for International Travel. </w:t>
      </w:r>
    </w:p>
    <w:p w14:paraId="6ABC445D" w14:textId="3E052746" w:rsidR="00EA4956" w:rsidRPr="00F519CB" w:rsidRDefault="00EA4956" w:rsidP="00EA4956">
      <w:pPr>
        <w:pStyle w:val="customList"/>
        <w:rPr>
          <w:rFonts w:cs="Times New Roman"/>
          <w:color w:val="000000" w:themeColor="text1"/>
        </w:rPr>
      </w:pPr>
      <w:r>
        <w:rPr>
          <w:rFonts w:cs="Times New Roman"/>
          <w:b/>
          <w:i/>
          <w:color w:val="000000" w:themeColor="text1"/>
        </w:rPr>
        <w:t>International Travel</w:t>
      </w:r>
      <w:r w:rsidRPr="00F519CB">
        <w:rPr>
          <w:rFonts w:cs="Times New Roman"/>
          <w:b/>
          <w:i/>
          <w:color w:val="000000" w:themeColor="text1"/>
        </w:rPr>
        <w:t xml:space="preserve"> Itinerary</w:t>
      </w:r>
      <w:r>
        <w:rPr>
          <w:rFonts w:cs="Times New Roman"/>
          <w:b/>
          <w:i/>
          <w:color w:val="000000" w:themeColor="text1"/>
        </w:rPr>
        <w:t xml:space="preserve"> and Contact Information</w:t>
      </w:r>
      <w:r w:rsidR="0016161F">
        <w:rPr>
          <w:rFonts w:cs="Times New Roman"/>
          <w:b/>
          <w:i/>
          <w:color w:val="000000" w:themeColor="text1"/>
        </w:rPr>
        <w:t xml:space="preserve">: </w:t>
      </w:r>
      <w:r w:rsidRPr="00F519CB">
        <w:rPr>
          <w:rFonts w:cs="Times New Roman"/>
          <w:color w:val="000000" w:themeColor="text1"/>
        </w:rPr>
        <w:t xml:space="preserve">A </w:t>
      </w:r>
      <w:r>
        <w:rPr>
          <w:rFonts w:cs="Times New Roman"/>
          <w:color w:val="000000" w:themeColor="text1"/>
        </w:rPr>
        <w:t>University Business Services</w:t>
      </w:r>
      <w:r w:rsidRPr="00F519CB">
        <w:rPr>
          <w:rFonts w:cs="Times New Roman"/>
          <w:color w:val="000000" w:themeColor="text1"/>
        </w:rPr>
        <w:t xml:space="preserve"> form </w:t>
      </w:r>
      <w:r>
        <w:rPr>
          <w:rFonts w:cs="Times New Roman"/>
          <w:color w:val="000000" w:themeColor="text1"/>
        </w:rPr>
        <w:t>to be completed with required information for everyone engaged in International Trave</w:t>
      </w:r>
      <w:r w:rsidR="004E59AC">
        <w:rPr>
          <w:rFonts w:cs="Times New Roman"/>
          <w:color w:val="000000" w:themeColor="text1"/>
        </w:rPr>
        <w:t>l</w:t>
      </w:r>
      <w:r>
        <w:rPr>
          <w:rFonts w:cs="Times New Roman"/>
          <w:color w:val="000000" w:themeColor="text1"/>
        </w:rPr>
        <w:t xml:space="preserve">, which </w:t>
      </w:r>
      <w:r w:rsidRPr="00F519CB">
        <w:rPr>
          <w:rFonts w:cs="Times New Roman"/>
          <w:color w:val="000000" w:themeColor="text1"/>
        </w:rPr>
        <w:t xml:space="preserve">provides </w:t>
      </w:r>
      <w:r>
        <w:rPr>
          <w:rFonts w:cs="Times New Roman"/>
          <w:color w:val="000000" w:themeColor="text1"/>
        </w:rPr>
        <w:t xml:space="preserve">the University </w:t>
      </w:r>
      <w:r w:rsidRPr="00F519CB">
        <w:rPr>
          <w:rFonts w:cs="Times New Roman"/>
          <w:color w:val="000000" w:themeColor="text1"/>
        </w:rPr>
        <w:t xml:space="preserve">an itinerary for the </w:t>
      </w:r>
      <w:r w:rsidRPr="00667F81">
        <w:rPr>
          <w:rFonts w:cs="Times New Roman"/>
        </w:rPr>
        <w:t xml:space="preserve">traveler’s </w:t>
      </w:r>
      <w:r w:rsidRPr="00F519CB">
        <w:rPr>
          <w:rFonts w:cs="Times New Roman"/>
          <w:color w:val="000000" w:themeColor="text1"/>
        </w:rPr>
        <w:t>trip</w:t>
      </w:r>
      <w:r>
        <w:rPr>
          <w:rFonts w:cs="Times New Roman"/>
          <w:color w:val="000000" w:themeColor="text1"/>
        </w:rPr>
        <w:t>, traveler contact information and destination emergency contact information</w:t>
      </w:r>
      <w:r w:rsidRPr="00F519CB">
        <w:rPr>
          <w:rFonts w:cs="Times New Roman"/>
          <w:color w:val="000000" w:themeColor="text1"/>
        </w:rPr>
        <w:t xml:space="preserve">. </w:t>
      </w:r>
    </w:p>
    <w:p w14:paraId="44CC12DA" w14:textId="5521F49C" w:rsidR="00EA4956" w:rsidRPr="00F519CB" w:rsidRDefault="00EA4956" w:rsidP="00EA4956">
      <w:pPr>
        <w:pStyle w:val="customList"/>
        <w:rPr>
          <w:rFonts w:cs="Times New Roman"/>
          <w:color w:val="000000" w:themeColor="text1"/>
        </w:rPr>
      </w:pPr>
      <w:r>
        <w:rPr>
          <w:rFonts w:cs="Times New Roman"/>
          <w:b/>
          <w:i/>
          <w:color w:val="000000" w:themeColor="text1"/>
        </w:rPr>
        <w:t xml:space="preserve">International Travel </w:t>
      </w:r>
      <w:r w:rsidRPr="00F519CB">
        <w:rPr>
          <w:rFonts w:cs="Times New Roman"/>
          <w:b/>
          <w:i/>
          <w:color w:val="000000" w:themeColor="text1"/>
        </w:rPr>
        <w:t>Contact and Emergency Information:</w:t>
      </w:r>
      <w:r w:rsidRPr="00F519CB">
        <w:rPr>
          <w:rFonts w:cs="Times New Roman"/>
          <w:color w:val="000000" w:themeColor="text1"/>
        </w:rPr>
        <w:t xml:space="preserve">  A</w:t>
      </w:r>
      <w:r>
        <w:rPr>
          <w:rFonts w:cs="Times New Roman"/>
          <w:color w:val="000000" w:themeColor="text1"/>
        </w:rPr>
        <w:t xml:space="preserve"> University Business Services</w:t>
      </w:r>
      <w:r w:rsidRPr="00F519CB">
        <w:rPr>
          <w:rFonts w:cs="Times New Roman"/>
          <w:color w:val="000000" w:themeColor="text1"/>
        </w:rPr>
        <w:t xml:space="preserve"> f</w:t>
      </w:r>
      <w:r>
        <w:rPr>
          <w:rFonts w:cs="Times New Roman"/>
          <w:color w:val="000000" w:themeColor="text1"/>
        </w:rPr>
        <w:t>or</w:t>
      </w:r>
      <w:r w:rsidRPr="00F519CB">
        <w:rPr>
          <w:rFonts w:cs="Times New Roman"/>
          <w:color w:val="000000" w:themeColor="text1"/>
        </w:rPr>
        <w:t xml:space="preserve">m that provides </w:t>
      </w:r>
      <w:r>
        <w:rPr>
          <w:rFonts w:cs="Times New Roman"/>
          <w:color w:val="000000" w:themeColor="text1"/>
        </w:rPr>
        <w:t xml:space="preserve">emergency </w:t>
      </w:r>
      <w:r w:rsidRPr="00F519CB">
        <w:rPr>
          <w:rFonts w:cs="Times New Roman"/>
          <w:color w:val="000000" w:themeColor="text1"/>
        </w:rPr>
        <w:t xml:space="preserve">contact information for </w:t>
      </w:r>
      <w:r w:rsidRPr="0016161F">
        <w:rPr>
          <w:rFonts w:cs="Times New Roman"/>
        </w:rPr>
        <w:t>each</w:t>
      </w:r>
      <w:r w:rsidRPr="005A44A8">
        <w:rPr>
          <w:rFonts w:cs="Times New Roman"/>
          <w:color w:val="2E74B5" w:themeColor="accent1" w:themeShade="BF"/>
        </w:rPr>
        <w:t xml:space="preserve"> </w:t>
      </w:r>
      <w:r w:rsidRPr="00F519CB">
        <w:rPr>
          <w:rFonts w:cs="Times New Roman"/>
          <w:color w:val="000000" w:themeColor="text1"/>
        </w:rPr>
        <w:t xml:space="preserve">traveler at each international destination. </w:t>
      </w:r>
    </w:p>
    <w:p w14:paraId="5576E3A0" w14:textId="52806F42" w:rsidR="00EA4956" w:rsidRDefault="00EA4956" w:rsidP="00EA4956">
      <w:pPr>
        <w:pStyle w:val="customList"/>
        <w:rPr>
          <w:rFonts w:cs="Times New Roman"/>
          <w:color w:val="000000" w:themeColor="text1"/>
        </w:rPr>
      </w:pPr>
      <w:r>
        <w:rPr>
          <w:rFonts w:cs="Times New Roman"/>
          <w:b/>
          <w:i/>
          <w:color w:val="000000" w:themeColor="text1"/>
        </w:rPr>
        <w:t xml:space="preserve">International Travel </w:t>
      </w:r>
      <w:r w:rsidRPr="00F519CB">
        <w:rPr>
          <w:rFonts w:cs="Times New Roman"/>
          <w:b/>
          <w:i/>
          <w:color w:val="000000" w:themeColor="text1"/>
        </w:rPr>
        <w:t>Waiver of Liability:</w:t>
      </w:r>
      <w:r w:rsidRPr="00F519CB">
        <w:rPr>
          <w:rFonts w:cs="Times New Roman"/>
          <w:color w:val="000000" w:themeColor="text1"/>
        </w:rPr>
        <w:t xml:space="preserve"> A </w:t>
      </w:r>
      <w:r>
        <w:rPr>
          <w:rFonts w:cs="Times New Roman"/>
          <w:color w:val="000000" w:themeColor="text1"/>
        </w:rPr>
        <w:t>University Business Services</w:t>
      </w:r>
      <w:r w:rsidRPr="00F519CB">
        <w:rPr>
          <w:rFonts w:cs="Times New Roman"/>
          <w:color w:val="000000" w:themeColor="text1"/>
        </w:rPr>
        <w:t xml:space="preserve"> form that provides for the waiver</w:t>
      </w:r>
      <w:r>
        <w:rPr>
          <w:rFonts w:cs="Times New Roman"/>
          <w:color w:val="000000" w:themeColor="text1"/>
        </w:rPr>
        <w:t xml:space="preserve"> by </w:t>
      </w:r>
      <w:r w:rsidRPr="00667F81">
        <w:rPr>
          <w:rFonts w:cs="Times New Roman"/>
        </w:rPr>
        <w:t xml:space="preserve">an individual </w:t>
      </w:r>
      <w:r w:rsidRPr="00F519CB">
        <w:rPr>
          <w:rFonts w:cs="Times New Roman"/>
          <w:color w:val="000000" w:themeColor="text1"/>
        </w:rPr>
        <w:t xml:space="preserve">of </w:t>
      </w:r>
      <w:r w:rsidRPr="00667F81">
        <w:rPr>
          <w:rFonts w:cs="Times New Roman"/>
        </w:rPr>
        <w:t xml:space="preserve">any </w:t>
      </w:r>
      <w:r w:rsidRPr="00F519CB">
        <w:rPr>
          <w:rFonts w:cs="Times New Roman"/>
          <w:color w:val="000000" w:themeColor="text1"/>
        </w:rPr>
        <w:t xml:space="preserve">liability </w:t>
      </w:r>
      <w:r w:rsidRPr="00667F81">
        <w:rPr>
          <w:rFonts w:cs="Times New Roman"/>
        </w:rPr>
        <w:t xml:space="preserve">claim against </w:t>
      </w:r>
      <w:r>
        <w:rPr>
          <w:rFonts w:cs="Times New Roman"/>
          <w:color w:val="000000" w:themeColor="text1"/>
        </w:rPr>
        <w:t xml:space="preserve">the University </w:t>
      </w:r>
      <w:r w:rsidRPr="00667F81">
        <w:rPr>
          <w:rFonts w:cs="Times New Roman"/>
        </w:rPr>
        <w:t xml:space="preserve">and its representatives, including but not limited to, its administrators, employees and trustees. </w:t>
      </w:r>
    </w:p>
    <w:p w14:paraId="318A9931" w14:textId="754A1911" w:rsidR="00EA4956" w:rsidRPr="00667F81" w:rsidRDefault="00EA4956" w:rsidP="004D6279">
      <w:pPr>
        <w:pStyle w:val="customList"/>
        <w:rPr>
          <w:rFonts w:cs="Times New Roman"/>
        </w:rPr>
      </w:pPr>
      <w:r w:rsidRPr="00667F81">
        <w:rPr>
          <w:rFonts w:cs="Times New Roman"/>
          <w:b/>
          <w:i/>
        </w:rPr>
        <w:lastRenderedPageBreak/>
        <w:t xml:space="preserve">Restricted Travel Area: </w:t>
      </w:r>
      <w:r w:rsidRPr="00667F81">
        <w:rPr>
          <w:rFonts w:cs="Times New Roman"/>
        </w:rPr>
        <w:t>Any location for which the U.S. State Department (DOS) has issued a Level 3 or Level 4 Travel Advisory, or the Centers for Disease Control and Prevention (CDC) has issued a Warning Level 3, or a location for which the University has restricted travel.</w:t>
      </w:r>
    </w:p>
    <w:p w14:paraId="36B0A919" w14:textId="1EA5778A" w:rsidR="000B07B8" w:rsidRPr="00885036" w:rsidRDefault="000B07B8" w:rsidP="004D6279">
      <w:pPr>
        <w:pStyle w:val="customList"/>
        <w:rPr>
          <w:rFonts w:cs="Times New Roman"/>
          <w:color w:val="000000" w:themeColor="text1"/>
        </w:rPr>
      </w:pPr>
      <w:r w:rsidRPr="00885036">
        <w:rPr>
          <w:rFonts w:cs="Times New Roman"/>
          <w:b/>
          <w:i/>
        </w:rPr>
        <w:t>Study Abroad Course:</w:t>
      </w:r>
      <w:r w:rsidRPr="00885036">
        <w:rPr>
          <w:rFonts w:cs="Times New Roman"/>
        </w:rPr>
        <w:t xml:space="preserve"> </w:t>
      </w:r>
      <w:r>
        <w:rPr>
          <w:rFonts w:cs="Times New Roman"/>
          <w:color w:val="000000" w:themeColor="text1"/>
        </w:rPr>
        <w:t>An educational class offered in conjunction with a Study Abroad Program.</w:t>
      </w:r>
    </w:p>
    <w:p w14:paraId="10956A27" w14:textId="1F4EFF92" w:rsidR="000B07B8" w:rsidRPr="004D6279" w:rsidRDefault="000B07B8" w:rsidP="004D6279">
      <w:pPr>
        <w:pStyle w:val="customList"/>
        <w:rPr>
          <w:rFonts w:cs="Times New Roman"/>
          <w:color w:val="000000" w:themeColor="text1"/>
        </w:rPr>
      </w:pPr>
      <w:r w:rsidRPr="00885036">
        <w:rPr>
          <w:rFonts w:cs="Times New Roman"/>
          <w:b/>
          <w:i/>
        </w:rPr>
        <w:t>Study Abroad Fee:</w:t>
      </w:r>
      <w:r w:rsidRPr="00885036">
        <w:rPr>
          <w:rFonts w:cs="Times New Roman"/>
        </w:rPr>
        <w:t xml:space="preserve"> </w:t>
      </w:r>
      <w:r>
        <w:rPr>
          <w:rFonts w:cs="Times New Roman"/>
          <w:color w:val="000000" w:themeColor="text1"/>
        </w:rPr>
        <w:t xml:space="preserve">A charge for participating in a Study Abroad Program that may include, but </w:t>
      </w:r>
      <w:r w:rsidR="00885036">
        <w:rPr>
          <w:rFonts w:cs="Times New Roman"/>
          <w:color w:val="000000" w:themeColor="text1"/>
        </w:rPr>
        <w:t>is</w:t>
      </w:r>
      <w:r>
        <w:rPr>
          <w:rFonts w:cs="Times New Roman"/>
          <w:color w:val="000000" w:themeColor="text1"/>
        </w:rPr>
        <w:t xml:space="preserve"> not limited to, travel, application, room, and board.</w:t>
      </w:r>
    </w:p>
    <w:p w14:paraId="5B5C9DE7" w14:textId="59CAB004" w:rsidR="00E84694" w:rsidRDefault="00E84694" w:rsidP="00E84694">
      <w:pPr>
        <w:pStyle w:val="customList"/>
        <w:rPr>
          <w:rFonts w:cs="Times New Roman"/>
          <w:color w:val="000000" w:themeColor="text1"/>
        </w:rPr>
      </w:pPr>
      <w:r w:rsidRPr="00F519CB">
        <w:rPr>
          <w:rFonts w:cs="Times New Roman"/>
          <w:b/>
          <w:i/>
          <w:color w:val="000000" w:themeColor="text1"/>
        </w:rPr>
        <w:t xml:space="preserve">Study Abroad Program: </w:t>
      </w:r>
      <w:r w:rsidR="00A97D96" w:rsidRPr="00667F81">
        <w:rPr>
          <w:rFonts w:cs="Times New Roman"/>
        </w:rPr>
        <w:t xml:space="preserve">An </w:t>
      </w:r>
      <w:r w:rsidR="00A97D96">
        <w:rPr>
          <w:rFonts w:cs="Times New Roman"/>
          <w:color w:val="000000" w:themeColor="text1"/>
        </w:rPr>
        <w:t>e</w:t>
      </w:r>
      <w:r w:rsidR="00A97D96" w:rsidRPr="00F519CB">
        <w:rPr>
          <w:rFonts w:cs="Times New Roman"/>
          <w:color w:val="000000" w:themeColor="text1"/>
        </w:rPr>
        <w:t>ducational</w:t>
      </w:r>
      <w:r w:rsidRPr="00F519CB">
        <w:rPr>
          <w:rFonts w:cs="Times New Roman"/>
          <w:color w:val="000000" w:themeColor="text1"/>
        </w:rPr>
        <w:t xml:space="preserve"> program</w:t>
      </w:r>
      <w:r w:rsidR="001B0BAE">
        <w:rPr>
          <w:rFonts w:cs="Times New Roman"/>
          <w:color w:val="2E74B5" w:themeColor="accent1" w:themeShade="BF"/>
        </w:rPr>
        <w:t xml:space="preserve"> </w:t>
      </w:r>
      <w:r w:rsidR="001B0BAE" w:rsidRPr="00667F81">
        <w:rPr>
          <w:rFonts w:cs="Times New Roman"/>
        </w:rPr>
        <w:t>requiring International Travel,</w:t>
      </w:r>
      <w:r w:rsidR="00856768" w:rsidRPr="00667F81">
        <w:rPr>
          <w:rFonts w:cs="Times New Roman"/>
        </w:rPr>
        <w:t xml:space="preserve"> </w:t>
      </w:r>
      <w:r w:rsidRPr="00F519CB">
        <w:rPr>
          <w:rFonts w:cs="Times New Roman"/>
          <w:color w:val="000000" w:themeColor="text1"/>
        </w:rPr>
        <w:t xml:space="preserve">that </w:t>
      </w:r>
      <w:r w:rsidR="00A97D96" w:rsidRPr="00667F81">
        <w:rPr>
          <w:rFonts w:cs="Times New Roman"/>
        </w:rPr>
        <w:t xml:space="preserve">is </w:t>
      </w:r>
      <w:r w:rsidR="00150693">
        <w:rPr>
          <w:rFonts w:cs="Times New Roman"/>
          <w:color w:val="000000" w:themeColor="text1"/>
        </w:rPr>
        <w:t>Faculty-L</w:t>
      </w:r>
      <w:r w:rsidR="008A3BE3">
        <w:rPr>
          <w:rFonts w:cs="Times New Roman"/>
          <w:color w:val="000000" w:themeColor="text1"/>
        </w:rPr>
        <w:t>ed</w:t>
      </w:r>
      <w:r w:rsidR="00B609EF">
        <w:rPr>
          <w:rFonts w:cs="Times New Roman"/>
          <w:color w:val="000000" w:themeColor="text1"/>
        </w:rPr>
        <w:t xml:space="preserve"> </w:t>
      </w:r>
      <w:r w:rsidRPr="00F519CB">
        <w:rPr>
          <w:rFonts w:cs="Times New Roman"/>
          <w:color w:val="000000" w:themeColor="text1"/>
        </w:rPr>
        <w:t xml:space="preserve">or </w:t>
      </w:r>
      <w:r w:rsidR="008A3BE3">
        <w:rPr>
          <w:rFonts w:cs="Times New Roman"/>
          <w:color w:val="000000" w:themeColor="text1"/>
        </w:rPr>
        <w:t xml:space="preserve">conducted by an </w:t>
      </w:r>
      <w:r w:rsidRPr="00F519CB">
        <w:rPr>
          <w:rFonts w:cs="Times New Roman"/>
          <w:color w:val="000000" w:themeColor="text1"/>
        </w:rPr>
        <w:t xml:space="preserve">academic </w:t>
      </w:r>
      <w:r w:rsidR="008A3BE3">
        <w:rPr>
          <w:rFonts w:cs="Times New Roman"/>
          <w:color w:val="000000" w:themeColor="text1"/>
        </w:rPr>
        <w:t>department/</w:t>
      </w:r>
      <w:r w:rsidRPr="00F519CB">
        <w:rPr>
          <w:rFonts w:cs="Times New Roman"/>
          <w:color w:val="000000" w:themeColor="text1"/>
        </w:rPr>
        <w:t>program</w:t>
      </w:r>
      <w:r w:rsidR="008A3BE3">
        <w:rPr>
          <w:rFonts w:cs="Times New Roman"/>
          <w:color w:val="000000" w:themeColor="text1"/>
        </w:rPr>
        <w:t>/unit</w:t>
      </w:r>
      <w:r w:rsidR="000563E3">
        <w:rPr>
          <w:rFonts w:cs="Times New Roman"/>
          <w:color w:val="000000" w:themeColor="text1"/>
        </w:rPr>
        <w:t>,</w:t>
      </w:r>
      <w:r w:rsidRPr="00F519CB">
        <w:rPr>
          <w:rFonts w:cs="Times New Roman"/>
          <w:color w:val="000000" w:themeColor="text1"/>
        </w:rPr>
        <w:t xml:space="preserve"> </w:t>
      </w:r>
      <w:r w:rsidR="00B609EF">
        <w:rPr>
          <w:rFonts w:cs="Times New Roman"/>
          <w:color w:val="000000" w:themeColor="text1"/>
        </w:rPr>
        <w:t>a Student Affiliate Program</w:t>
      </w:r>
      <w:r w:rsidR="000563E3">
        <w:rPr>
          <w:rFonts w:cs="Times New Roman"/>
          <w:color w:val="000000" w:themeColor="text1"/>
        </w:rPr>
        <w:t>, or a Student Exchange Program</w:t>
      </w:r>
      <w:r w:rsidRPr="00F519CB">
        <w:rPr>
          <w:rFonts w:cs="Times New Roman"/>
          <w:color w:val="000000" w:themeColor="text1"/>
        </w:rPr>
        <w:t>.</w:t>
      </w:r>
    </w:p>
    <w:p w14:paraId="2ABA664D" w14:textId="77777777" w:rsidR="00830BA1" w:rsidRPr="00E40600" w:rsidRDefault="00830BA1" w:rsidP="00830BA1">
      <w:pPr>
        <w:pStyle w:val="customList"/>
        <w:rPr>
          <w:rFonts w:cs="Times New Roman"/>
          <w:color w:val="000000" w:themeColor="text1"/>
        </w:rPr>
      </w:pPr>
      <w:r w:rsidRPr="00E40600">
        <w:rPr>
          <w:rFonts w:cs="Times New Roman"/>
          <w:b/>
          <w:i/>
          <w:color w:val="000000" w:themeColor="text1"/>
        </w:rPr>
        <w:t>Study Abroad Risk Management &amp; Safety Committee:</w:t>
      </w:r>
      <w:r w:rsidRPr="00E40600">
        <w:rPr>
          <w:rFonts w:cs="Times New Roman"/>
          <w:color w:val="000000" w:themeColor="text1"/>
        </w:rPr>
        <w:t xml:space="preserve"> A committee </w:t>
      </w:r>
      <w:r>
        <w:rPr>
          <w:rFonts w:cs="Times New Roman"/>
          <w:color w:val="000000" w:themeColor="text1"/>
        </w:rPr>
        <w:t xml:space="preserve">to review Level 4 travel exceptions </w:t>
      </w:r>
      <w:r w:rsidRPr="00E40600">
        <w:rPr>
          <w:rFonts w:cs="Times New Roman"/>
          <w:color w:val="000000" w:themeColor="text1"/>
        </w:rPr>
        <w:t xml:space="preserve">composed of a representative from Risk Management, the University’s Police Department, the Study Abroad Coordinator, a member of the Study Abroad Executive Committee, </w:t>
      </w:r>
      <w:r>
        <w:rPr>
          <w:rFonts w:cs="Times New Roman"/>
          <w:color w:val="000000" w:themeColor="text1"/>
        </w:rPr>
        <w:t>and an attorney from the Office of General Counsel in an advisory role</w:t>
      </w:r>
      <w:r w:rsidRPr="00E40600">
        <w:rPr>
          <w:rFonts w:cs="Times New Roman"/>
          <w:color w:val="000000" w:themeColor="text1"/>
        </w:rPr>
        <w:t>.</w:t>
      </w:r>
    </w:p>
    <w:p w14:paraId="11FFD58D" w14:textId="087002B1" w:rsidR="00F3464F" w:rsidRPr="00F850CA" w:rsidRDefault="00F3464F" w:rsidP="00E84694">
      <w:pPr>
        <w:pStyle w:val="customList"/>
        <w:rPr>
          <w:rFonts w:cs="Times New Roman"/>
          <w:color w:val="000000" w:themeColor="text1"/>
        </w:rPr>
      </w:pPr>
      <w:r w:rsidRPr="00F850CA">
        <w:rPr>
          <w:rFonts w:cs="Times New Roman"/>
          <w:b/>
          <w:i/>
          <w:color w:val="000000" w:themeColor="text1"/>
        </w:rPr>
        <w:t>Study Abroad Travel Checklist for Faculty Leaders:</w:t>
      </w:r>
      <w:r w:rsidRPr="00F850CA">
        <w:rPr>
          <w:rFonts w:cs="Times New Roman"/>
          <w:color w:val="000000" w:themeColor="text1"/>
        </w:rPr>
        <w:t xml:space="preserve"> A Study Abroad office form to be completed by a Trip Leader as part of their pre-departure preparations. </w:t>
      </w:r>
    </w:p>
    <w:p w14:paraId="45910581" w14:textId="5CD220D9" w:rsidR="00E84694" w:rsidRDefault="00E84694" w:rsidP="00E84694">
      <w:pPr>
        <w:pStyle w:val="customList"/>
        <w:rPr>
          <w:rFonts w:cs="Times New Roman"/>
          <w:color w:val="000000" w:themeColor="text1"/>
        </w:rPr>
      </w:pPr>
      <w:r w:rsidRPr="00F519CB">
        <w:rPr>
          <w:rFonts w:cs="Times New Roman"/>
          <w:b/>
          <w:i/>
          <w:color w:val="000000" w:themeColor="text1"/>
        </w:rPr>
        <w:t>Student Affiliate Program</w:t>
      </w:r>
      <w:r w:rsidRPr="00F519CB">
        <w:rPr>
          <w:rFonts w:cs="Times New Roman"/>
          <w:color w:val="000000" w:themeColor="text1"/>
        </w:rPr>
        <w:t xml:space="preserve">: </w:t>
      </w:r>
      <w:r w:rsidRPr="00667F81">
        <w:rPr>
          <w:rFonts w:cs="Times New Roman"/>
        </w:rPr>
        <w:t>A</w:t>
      </w:r>
      <w:r w:rsidR="00B609EF" w:rsidRPr="00667F81">
        <w:rPr>
          <w:rFonts w:cs="Times New Roman"/>
        </w:rPr>
        <w:t xml:space="preserve"> University-</w:t>
      </w:r>
      <w:r w:rsidR="00E70B32">
        <w:rPr>
          <w:rFonts w:cs="Times New Roman"/>
          <w:color w:val="000000" w:themeColor="text1"/>
        </w:rPr>
        <w:t>a</w:t>
      </w:r>
      <w:r w:rsidRPr="00F519CB">
        <w:rPr>
          <w:rFonts w:cs="Times New Roman"/>
          <w:color w:val="000000" w:themeColor="text1"/>
        </w:rPr>
        <w:t>pproved third</w:t>
      </w:r>
      <w:r w:rsidR="00AA7984">
        <w:rPr>
          <w:rFonts w:cs="Times New Roman"/>
          <w:color w:val="000000" w:themeColor="text1"/>
        </w:rPr>
        <w:t>-</w:t>
      </w:r>
      <w:r w:rsidRPr="00F519CB">
        <w:rPr>
          <w:rFonts w:cs="Times New Roman"/>
          <w:color w:val="000000" w:themeColor="text1"/>
        </w:rPr>
        <w:t xml:space="preserve">party </w:t>
      </w:r>
      <w:r w:rsidR="00F61100" w:rsidRPr="00F519CB">
        <w:rPr>
          <w:rFonts w:cs="Times New Roman"/>
          <w:color w:val="000000" w:themeColor="text1"/>
        </w:rPr>
        <w:t>organization offer</w:t>
      </w:r>
      <w:r w:rsidR="00F61100">
        <w:rPr>
          <w:rFonts w:cs="Times New Roman"/>
          <w:color w:val="000000" w:themeColor="text1"/>
        </w:rPr>
        <w:t xml:space="preserve">ing international </w:t>
      </w:r>
      <w:r w:rsidR="00F61100" w:rsidRPr="00F519CB">
        <w:rPr>
          <w:rFonts w:cs="Times New Roman"/>
          <w:color w:val="000000" w:themeColor="text1"/>
        </w:rPr>
        <w:t>semester</w:t>
      </w:r>
      <w:r w:rsidR="00F61100">
        <w:rPr>
          <w:rFonts w:cs="Times New Roman"/>
          <w:color w:val="000000" w:themeColor="text1"/>
        </w:rPr>
        <w:t>-long</w:t>
      </w:r>
      <w:r w:rsidR="00F61100" w:rsidRPr="00F519CB">
        <w:rPr>
          <w:rFonts w:cs="Times New Roman"/>
          <w:color w:val="000000" w:themeColor="text1"/>
        </w:rPr>
        <w:t xml:space="preserve"> or summer </w:t>
      </w:r>
      <w:r w:rsidR="00F61100">
        <w:rPr>
          <w:rFonts w:cs="Times New Roman"/>
          <w:color w:val="000000" w:themeColor="text1"/>
        </w:rPr>
        <w:t>educational travel opportunities to students</w:t>
      </w:r>
      <w:r w:rsidRPr="00F519CB">
        <w:rPr>
          <w:rFonts w:cs="Times New Roman"/>
          <w:color w:val="000000" w:themeColor="text1"/>
        </w:rPr>
        <w:t>.</w:t>
      </w:r>
    </w:p>
    <w:p w14:paraId="1DD43179" w14:textId="6A930FEA" w:rsidR="00EA4956" w:rsidRDefault="00EA4956" w:rsidP="004D6279">
      <w:pPr>
        <w:pStyle w:val="customList"/>
        <w:rPr>
          <w:rFonts w:cs="Times New Roman"/>
          <w:color w:val="000000" w:themeColor="text1"/>
        </w:rPr>
      </w:pPr>
      <w:r w:rsidRPr="00F519CB">
        <w:rPr>
          <w:rFonts w:cs="Times New Roman"/>
          <w:b/>
          <w:i/>
          <w:color w:val="000000" w:themeColor="text1"/>
        </w:rPr>
        <w:t>Student Exchange Program:</w:t>
      </w:r>
      <w:r w:rsidRPr="00F519CB">
        <w:rPr>
          <w:rFonts w:cs="Times New Roman"/>
          <w:color w:val="000000" w:themeColor="text1"/>
        </w:rPr>
        <w:t xml:space="preserve"> A program in which </w:t>
      </w:r>
      <w:r>
        <w:rPr>
          <w:rFonts w:cs="Times New Roman"/>
          <w:color w:val="000000" w:themeColor="text1"/>
        </w:rPr>
        <w:t xml:space="preserve">a </w:t>
      </w:r>
      <w:r w:rsidRPr="00F519CB">
        <w:rPr>
          <w:rFonts w:cs="Times New Roman"/>
          <w:color w:val="000000" w:themeColor="text1"/>
        </w:rPr>
        <w:t>student stud</w:t>
      </w:r>
      <w:r>
        <w:rPr>
          <w:rFonts w:cs="Times New Roman"/>
          <w:color w:val="000000" w:themeColor="text1"/>
        </w:rPr>
        <w:t>ies</w:t>
      </w:r>
      <w:r w:rsidRPr="00F519CB">
        <w:rPr>
          <w:rFonts w:cs="Times New Roman"/>
          <w:color w:val="000000" w:themeColor="text1"/>
        </w:rPr>
        <w:t xml:space="preserve"> abroad at one of </w:t>
      </w:r>
      <w:r>
        <w:rPr>
          <w:rFonts w:cs="Times New Roman"/>
          <w:color w:val="000000" w:themeColor="text1"/>
        </w:rPr>
        <w:t xml:space="preserve">the University </w:t>
      </w:r>
      <w:r w:rsidRPr="00F519CB">
        <w:rPr>
          <w:rFonts w:cs="Times New Roman"/>
          <w:color w:val="000000" w:themeColor="text1"/>
        </w:rPr>
        <w:t>’s partner institutions and pay</w:t>
      </w:r>
      <w:r>
        <w:rPr>
          <w:rFonts w:cs="Times New Roman"/>
          <w:color w:val="000000" w:themeColor="text1"/>
        </w:rPr>
        <w:t>s</w:t>
      </w:r>
      <w:r w:rsidRPr="00F519CB">
        <w:rPr>
          <w:rFonts w:cs="Times New Roman"/>
          <w:color w:val="000000" w:themeColor="text1"/>
        </w:rPr>
        <w:t xml:space="preserve"> tuition</w:t>
      </w:r>
      <w:r>
        <w:rPr>
          <w:rFonts w:cs="Times New Roman"/>
          <w:color w:val="000000" w:themeColor="text1"/>
        </w:rPr>
        <w:t xml:space="preserve"> to the University</w:t>
      </w:r>
      <w:r w:rsidRPr="00F519CB">
        <w:rPr>
          <w:rFonts w:cs="Times New Roman"/>
          <w:color w:val="000000" w:themeColor="text1"/>
        </w:rPr>
        <w:t>. Typically, the student attend</w:t>
      </w:r>
      <w:r>
        <w:rPr>
          <w:rFonts w:cs="Times New Roman"/>
          <w:color w:val="000000" w:themeColor="text1"/>
        </w:rPr>
        <w:t>s the partner institution</w:t>
      </w:r>
      <w:r w:rsidRPr="00F519CB">
        <w:rPr>
          <w:rFonts w:cs="Times New Roman"/>
          <w:color w:val="000000" w:themeColor="text1"/>
        </w:rPr>
        <w:t xml:space="preserve"> for an entire semester.</w:t>
      </w:r>
    </w:p>
    <w:p w14:paraId="26D68184" w14:textId="1403C581" w:rsidR="00EA4956" w:rsidRDefault="00EA4956" w:rsidP="004D6279">
      <w:pPr>
        <w:pStyle w:val="customList"/>
        <w:rPr>
          <w:rFonts w:cs="Times New Roman"/>
          <w:color w:val="000000" w:themeColor="text1"/>
        </w:rPr>
      </w:pPr>
      <w:r>
        <w:rPr>
          <w:rFonts w:cs="Times New Roman"/>
          <w:b/>
          <w:i/>
          <w:color w:val="000000" w:themeColor="text1"/>
        </w:rPr>
        <w:t>Travel Authorization:</w:t>
      </w:r>
      <w:r>
        <w:rPr>
          <w:rFonts w:cs="Times New Roman"/>
          <w:color w:val="000000" w:themeColor="text1"/>
        </w:rPr>
        <w:t xml:space="preserve"> </w:t>
      </w:r>
      <w:r w:rsidRPr="00F519CB">
        <w:rPr>
          <w:rFonts w:cs="Times New Roman"/>
          <w:color w:val="000000" w:themeColor="text1"/>
        </w:rPr>
        <w:t xml:space="preserve">A </w:t>
      </w:r>
      <w:r>
        <w:rPr>
          <w:rFonts w:cs="Times New Roman"/>
          <w:color w:val="000000" w:themeColor="text1"/>
        </w:rPr>
        <w:t>University Business Services</w:t>
      </w:r>
      <w:r w:rsidRPr="00F519CB">
        <w:rPr>
          <w:rFonts w:cs="Times New Roman"/>
          <w:color w:val="000000" w:themeColor="text1"/>
        </w:rPr>
        <w:t xml:space="preserve"> form </w:t>
      </w:r>
      <w:r>
        <w:rPr>
          <w:rFonts w:cs="Times New Roman"/>
          <w:color w:val="000000" w:themeColor="text1"/>
        </w:rPr>
        <w:t xml:space="preserve">to be completed by a University employee to obtain the University’s authorization for travel. </w:t>
      </w:r>
    </w:p>
    <w:p w14:paraId="42B61339" w14:textId="2EE36CD0" w:rsidR="0082532D" w:rsidRPr="004D6279" w:rsidRDefault="0082532D" w:rsidP="0082532D">
      <w:pPr>
        <w:pStyle w:val="customList"/>
        <w:rPr>
          <w:rFonts w:cs="Times New Roman"/>
          <w:color w:val="000000" w:themeColor="text1"/>
        </w:rPr>
      </w:pPr>
      <w:r w:rsidRPr="00F519CB">
        <w:rPr>
          <w:rFonts w:cs="Times New Roman"/>
          <w:b/>
          <w:i/>
          <w:color w:val="000000" w:themeColor="text1"/>
        </w:rPr>
        <w:t>Travel Study Program</w:t>
      </w:r>
      <w:r w:rsidRPr="00F519CB">
        <w:rPr>
          <w:rFonts w:cs="Times New Roman"/>
          <w:color w:val="000000" w:themeColor="text1"/>
        </w:rPr>
        <w:t xml:space="preserve">: </w:t>
      </w:r>
      <w:r w:rsidRPr="00667F81">
        <w:rPr>
          <w:rFonts w:cs="Times New Roman"/>
        </w:rPr>
        <w:t xml:space="preserve">A Domestic </w:t>
      </w:r>
      <w:r w:rsidR="000563E3" w:rsidRPr="00667F81">
        <w:rPr>
          <w:rFonts w:cs="Times New Roman"/>
        </w:rPr>
        <w:t xml:space="preserve">or International </w:t>
      </w:r>
      <w:r w:rsidRPr="00667F81">
        <w:rPr>
          <w:rFonts w:cs="Times New Roman"/>
        </w:rPr>
        <w:t xml:space="preserve">Travel program that is </w:t>
      </w:r>
      <w:r>
        <w:rPr>
          <w:rFonts w:cs="Times New Roman"/>
          <w:color w:val="000000" w:themeColor="text1"/>
        </w:rPr>
        <w:t>Faculty-Led</w:t>
      </w:r>
      <w:r w:rsidRPr="00F519CB">
        <w:rPr>
          <w:rFonts w:cs="Times New Roman"/>
          <w:color w:val="000000" w:themeColor="text1"/>
        </w:rPr>
        <w:t xml:space="preserve"> or </w:t>
      </w:r>
      <w:r>
        <w:rPr>
          <w:rFonts w:cs="Times New Roman"/>
          <w:color w:val="000000" w:themeColor="text1"/>
        </w:rPr>
        <w:t xml:space="preserve">conducted by an </w:t>
      </w:r>
      <w:r w:rsidRPr="00F519CB">
        <w:rPr>
          <w:rFonts w:cs="Times New Roman"/>
          <w:color w:val="000000" w:themeColor="text1"/>
        </w:rPr>
        <w:t xml:space="preserve">academic </w:t>
      </w:r>
      <w:r>
        <w:rPr>
          <w:rFonts w:cs="Times New Roman"/>
          <w:color w:val="000000" w:themeColor="text1"/>
        </w:rPr>
        <w:t>department/</w:t>
      </w:r>
      <w:r w:rsidRPr="00F519CB">
        <w:rPr>
          <w:rFonts w:cs="Times New Roman"/>
          <w:color w:val="000000" w:themeColor="text1"/>
        </w:rPr>
        <w:t>program</w:t>
      </w:r>
      <w:r>
        <w:rPr>
          <w:rFonts w:cs="Times New Roman"/>
          <w:color w:val="000000" w:themeColor="text1"/>
        </w:rPr>
        <w:t>/</w:t>
      </w:r>
      <w:r w:rsidRPr="00F519CB">
        <w:rPr>
          <w:rFonts w:cs="Times New Roman"/>
          <w:color w:val="000000" w:themeColor="text1"/>
        </w:rPr>
        <w:t>unit</w:t>
      </w:r>
      <w:r>
        <w:rPr>
          <w:rFonts w:cs="Times New Roman"/>
          <w:color w:val="000000" w:themeColor="text1"/>
        </w:rPr>
        <w:t>.</w:t>
      </w:r>
      <w:r w:rsidRPr="00F519CB">
        <w:rPr>
          <w:rFonts w:cs="Times New Roman"/>
          <w:color w:val="000000" w:themeColor="text1"/>
        </w:rPr>
        <w:t xml:space="preserve"> </w:t>
      </w:r>
    </w:p>
    <w:p w14:paraId="3A804AD9" w14:textId="250F1D24" w:rsidR="00174D61" w:rsidRDefault="00174D61" w:rsidP="00E84694">
      <w:pPr>
        <w:pStyle w:val="customList"/>
        <w:rPr>
          <w:rFonts w:cs="Times New Roman"/>
          <w:color w:val="000000" w:themeColor="text1"/>
        </w:rPr>
      </w:pPr>
      <w:r>
        <w:rPr>
          <w:rFonts w:cs="Times New Roman"/>
          <w:b/>
          <w:i/>
          <w:color w:val="000000" w:themeColor="text1"/>
        </w:rPr>
        <w:t xml:space="preserve">Trip Leader: </w:t>
      </w:r>
      <w:r>
        <w:rPr>
          <w:rFonts w:cs="Times New Roman"/>
          <w:color w:val="000000" w:themeColor="text1"/>
        </w:rPr>
        <w:t>The University employee responsible for a Travel Study Program or Study Abroad Program.</w:t>
      </w:r>
    </w:p>
    <w:p w14:paraId="6C404249" w14:textId="7DBB6749" w:rsidR="004D6279" w:rsidRPr="004D6279" w:rsidRDefault="004D6279" w:rsidP="00EA4956">
      <w:pPr>
        <w:pStyle w:val="customList"/>
        <w:rPr>
          <w:rFonts w:cs="Times New Roman"/>
          <w:b/>
          <w:i/>
          <w:color w:val="000000" w:themeColor="text1"/>
        </w:rPr>
      </w:pPr>
      <w:r w:rsidRPr="0016161F">
        <w:rPr>
          <w:rFonts w:cs="Times New Roman"/>
          <w:b/>
          <w:i/>
          <w:color w:val="000000" w:themeColor="text1"/>
        </w:rPr>
        <w:t xml:space="preserve">Trip Emergency Action Plan: </w:t>
      </w:r>
      <w:r w:rsidRPr="0016161F">
        <w:rPr>
          <w:rFonts w:cs="Times New Roman"/>
          <w:color w:val="000000" w:themeColor="text1"/>
        </w:rPr>
        <w:t>A</w:t>
      </w:r>
      <w:r>
        <w:rPr>
          <w:rFonts w:cs="Times New Roman"/>
          <w:color w:val="000000" w:themeColor="text1"/>
        </w:rPr>
        <w:t xml:space="preserve"> document created by a Trip Leader for International Travel prior to seeking the University’s authorization for </w:t>
      </w:r>
      <w:r>
        <w:rPr>
          <w:rFonts w:cs="Times New Roman"/>
          <w:color w:val="000000" w:themeColor="text1"/>
        </w:rPr>
        <w:lastRenderedPageBreak/>
        <w:t>International Travel.</w:t>
      </w:r>
    </w:p>
    <w:p w14:paraId="3EEB53FA" w14:textId="77777777" w:rsidR="00E84694" w:rsidRPr="00F519CB" w:rsidRDefault="00E84694" w:rsidP="00E84694">
      <w:pPr>
        <w:pStyle w:val="chapterHeaders"/>
        <w:rPr>
          <w:rFonts w:cs="Times New Roman"/>
          <w:b w:val="0"/>
          <w:color w:val="000000" w:themeColor="text1"/>
        </w:rPr>
      </w:pPr>
      <w:r w:rsidRPr="00F519CB">
        <w:rPr>
          <w:rFonts w:cs="Times New Roman"/>
          <w:color w:val="000000" w:themeColor="text1"/>
        </w:rPr>
        <w:t>Policy</w:t>
      </w:r>
    </w:p>
    <w:p w14:paraId="650175A2" w14:textId="5A6DB1D2" w:rsidR="00E84694" w:rsidRPr="00667F81" w:rsidRDefault="00E84694" w:rsidP="00E84694">
      <w:pPr>
        <w:pStyle w:val="customList"/>
        <w:rPr>
          <w:rFonts w:cs="Times New Roman"/>
        </w:rPr>
      </w:pPr>
      <w:r w:rsidRPr="00F519CB">
        <w:rPr>
          <w:rFonts w:cs="Times New Roman"/>
          <w:color w:val="000000" w:themeColor="text1"/>
        </w:rPr>
        <w:t>University</w:t>
      </w:r>
      <w:r w:rsidR="007B01EF">
        <w:rPr>
          <w:rFonts w:cs="Times New Roman"/>
          <w:color w:val="000000" w:themeColor="text1"/>
        </w:rPr>
        <w:t>-</w:t>
      </w:r>
      <w:r w:rsidRPr="00F519CB">
        <w:rPr>
          <w:rFonts w:cs="Times New Roman"/>
          <w:color w:val="000000" w:themeColor="text1"/>
        </w:rPr>
        <w:t xml:space="preserve">funded </w:t>
      </w:r>
      <w:r w:rsidR="007B01EF">
        <w:rPr>
          <w:rFonts w:cs="Times New Roman"/>
          <w:color w:val="000000" w:themeColor="text1"/>
        </w:rPr>
        <w:t>and/o</w:t>
      </w:r>
      <w:r w:rsidRPr="00F519CB">
        <w:rPr>
          <w:rFonts w:cs="Times New Roman"/>
          <w:color w:val="000000" w:themeColor="text1"/>
        </w:rPr>
        <w:t xml:space="preserve">r </w:t>
      </w:r>
      <w:r w:rsidR="007B01EF">
        <w:rPr>
          <w:rFonts w:cs="Times New Roman"/>
          <w:color w:val="000000" w:themeColor="text1"/>
        </w:rPr>
        <w:t>University-</w:t>
      </w:r>
      <w:r w:rsidRPr="00F519CB">
        <w:rPr>
          <w:rFonts w:cs="Times New Roman"/>
          <w:color w:val="000000" w:themeColor="text1"/>
        </w:rPr>
        <w:t xml:space="preserve">sponsored </w:t>
      </w:r>
      <w:r w:rsidR="00DE1011">
        <w:rPr>
          <w:rFonts w:cs="Times New Roman"/>
          <w:color w:val="000000" w:themeColor="text1"/>
        </w:rPr>
        <w:t xml:space="preserve">Travel Study Programs, whether </w:t>
      </w:r>
      <w:r w:rsidR="00EA4956">
        <w:rPr>
          <w:rFonts w:cs="Times New Roman"/>
          <w:color w:val="000000" w:themeColor="text1"/>
        </w:rPr>
        <w:t>Domestic Travel or International Travel</w:t>
      </w:r>
      <w:r w:rsidR="00DE1011">
        <w:rPr>
          <w:rFonts w:cs="Times New Roman"/>
          <w:color w:val="000000" w:themeColor="text1"/>
        </w:rPr>
        <w:t>,</w:t>
      </w:r>
      <w:r w:rsidR="00EA4956" w:rsidRPr="00F519CB">
        <w:rPr>
          <w:rFonts w:cs="Times New Roman"/>
          <w:color w:val="000000" w:themeColor="text1"/>
        </w:rPr>
        <w:t xml:space="preserve"> </w:t>
      </w:r>
      <w:r w:rsidRPr="00F519CB">
        <w:rPr>
          <w:rFonts w:cs="Times New Roman"/>
          <w:color w:val="000000" w:themeColor="text1"/>
        </w:rPr>
        <w:t xml:space="preserve">must be </w:t>
      </w:r>
      <w:r w:rsidR="00EA4956">
        <w:rPr>
          <w:rFonts w:cs="Times New Roman"/>
          <w:color w:val="000000" w:themeColor="text1"/>
        </w:rPr>
        <w:t>pre</w:t>
      </w:r>
      <w:r w:rsidRPr="00F519CB">
        <w:rPr>
          <w:rFonts w:cs="Times New Roman"/>
          <w:color w:val="000000" w:themeColor="text1"/>
        </w:rPr>
        <w:t>approved by the appropriate supervisor(s) or</w:t>
      </w:r>
      <w:r w:rsidR="000563E3">
        <w:rPr>
          <w:rFonts w:cs="Times New Roman"/>
          <w:color w:val="000000" w:themeColor="text1"/>
        </w:rPr>
        <w:t xml:space="preserve"> </w:t>
      </w:r>
      <w:r w:rsidR="007B01EF">
        <w:rPr>
          <w:rFonts w:cs="Times New Roman"/>
          <w:color w:val="000000" w:themeColor="text1"/>
        </w:rPr>
        <w:t>University</w:t>
      </w:r>
      <w:r w:rsidRPr="00F519CB">
        <w:rPr>
          <w:rFonts w:cs="Times New Roman"/>
          <w:color w:val="000000" w:themeColor="text1"/>
        </w:rPr>
        <w:t xml:space="preserve"> authority</w:t>
      </w:r>
      <w:r w:rsidR="0082532D">
        <w:rPr>
          <w:rFonts w:cs="Times New Roman"/>
          <w:color w:val="000000" w:themeColor="text1"/>
        </w:rPr>
        <w:t xml:space="preserve"> as outlined in Section VI. Procedures</w:t>
      </w:r>
      <w:r w:rsidRPr="00F519CB">
        <w:rPr>
          <w:rFonts w:cs="Times New Roman"/>
          <w:color w:val="000000" w:themeColor="text1"/>
        </w:rPr>
        <w:t xml:space="preserve">. Continued ongoing review by the appropriate </w:t>
      </w:r>
      <w:r w:rsidR="007B01EF">
        <w:rPr>
          <w:rFonts w:cs="Times New Roman"/>
          <w:color w:val="000000" w:themeColor="text1"/>
        </w:rPr>
        <w:t>University authority</w:t>
      </w:r>
      <w:r w:rsidR="00EA4956">
        <w:rPr>
          <w:rFonts w:cs="Times New Roman"/>
          <w:color w:val="000000" w:themeColor="text1"/>
        </w:rPr>
        <w:t xml:space="preserve"> as well as</w:t>
      </w:r>
      <w:r w:rsidRPr="00F519CB">
        <w:rPr>
          <w:rFonts w:cs="Times New Roman"/>
          <w:color w:val="000000" w:themeColor="text1"/>
        </w:rPr>
        <w:t xml:space="preserve"> </w:t>
      </w:r>
      <w:r w:rsidR="0082532D">
        <w:rPr>
          <w:rFonts w:cs="Times New Roman"/>
          <w:color w:val="000000" w:themeColor="text1"/>
        </w:rPr>
        <w:t xml:space="preserve">the University’s </w:t>
      </w:r>
      <w:r w:rsidRPr="00F519CB">
        <w:rPr>
          <w:rFonts w:cs="Times New Roman"/>
          <w:color w:val="000000" w:themeColor="text1"/>
        </w:rPr>
        <w:t>Purchasing, Risk Management and Study Abroad</w:t>
      </w:r>
      <w:r w:rsidR="0082532D">
        <w:rPr>
          <w:rFonts w:cs="Times New Roman"/>
          <w:color w:val="000000" w:themeColor="text1"/>
        </w:rPr>
        <w:t xml:space="preserve"> offices</w:t>
      </w:r>
      <w:r w:rsidRPr="00F519CB">
        <w:rPr>
          <w:rFonts w:cs="Times New Roman"/>
          <w:color w:val="000000" w:themeColor="text1"/>
        </w:rPr>
        <w:t xml:space="preserve"> must be done throughout the process</w:t>
      </w:r>
      <w:r w:rsidR="00A71CCB">
        <w:rPr>
          <w:rFonts w:cs="Times New Roman"/>
          <w:color w:val="000000" w:themeColor="text1"/>
        </w:rPr>
        <w:t xml:space="preserve"> </w:t>
      </w:r>
      <w:r w:rsidR="00A71CCB" w:rsidRPr="00667F81">
        <w:rPr>
          <w:rFonts w:cs="Times New Roman"/>
        </w:rPr>
        <w:t>of seeking approval for travel</w:t>
      </w:r>
      <w:r w:rsidR="00A83E04" w:rsidRPr="00667F81">
        <w:rPr>
          <w:rFonts w:cs="Times New Roman"/>
        </w:rPr>
        <w:t>.</w:t>
      </w:r>
      <w:r w:rsidR="00A83E04">
        <w:rPr>
          <w:rFonts w:cs="Times New Roman"/>
          <w:color w:val="FF0000"/>
        </w:rPr>
        <w:t xml:space="preserve"> </w:t>
      </w:r>
      <w:r w:rsidRPr="00F519CB">
        <w:rPr>
          <w:rFonts w:cs="Times New Roman"/>
          <w:color w:val="000000" w:themeColor="text1"/>
        </w:rPr>
        <w:t>Faculty and staff participating in non-</w:t>
      </w:r>
      <w:r w:rsidR="00A83E04" w:rsidRPr="00667F81">
        <w:rPr>
          <w:rFonts w:cs="Times New Roman"/>
        </w:rPr>
        <w:t xml:space="preserve">University </w:t>
      </w:r>
      <w:r w:rsidRPr="00F519CB">
        <w:rPr>
          <w:rFonts w:cs="Times New Roman"/>
          <w:color w:val="000000" w:themeColor="text1"/>
        </w:rPr>
        <w:t>sponsored/funded travel are prohibited from using</w:t>
      </w:r>
      <w:r w:rsidRPr="00A83E04">
        <w:rPr>
          <w:rFonts w:cs="Times New Roman"/>
          <w:color w:val="FF0000"/>
        </w:rPr>
        <w:t xml:space="preserve"> </w:t>
      </w:r>
      <w:r w:rsidR="00A83E04" w:rsidRPr="00667F81">
        <w:rPr>
          <w:rFonts w:cs="Times New Roman"/>
        </w:rPr>
        <w:t xml:space="preserve">University </w:t>
      </w:r>
      <w:r w:rsidRPr="00F519CB">
        <w:rPr>
          <w:rFonts w:cs="Times New Roman"/>
          <w:color w:val="000000" w:themeColor="text1"/>
        </w:rPr>
        <w:t xml:space="preserve">resources or </w:t>
      </w:r>
      <w:r w:rsidRPr="00667F81">
        <w:rPr>
          <w:rFonts w:cs="Times New Roman"/>
        </w:rPr>
        <w:t>represent</w:t>
      </w:r>
      <w:r w:rsidR="00A83E04" w:rsidRPr="00667F81">
        <w:rPr>
          <w:rFonts w:cs="Times New Roman"/>
        </w:rPr>
        <w:t>ing</w:t>
      </w:r>
      <w:r w:rsidR="00D9312F" w:rsidRPr="00667F81">
        <w:rPr>
          <w:rFonts w:cs="Times New Roman"/>
        </w:rPr>
        <w:t xml:space="preserve"> </w:t>
      </w:r>
      <w:r w:rsidRPr="00667F81">
        <w:rPr>
          <w:rFonts w:cs="Times New Roman"/>
        </w:rPr>
        <w:t>in any way</w:t>
      </w:r>
      <w:r w:rsidR="00A83E04" w:rsidRPr="00667F81">
        <w:rPr>
          <w:rFonts w:cs="Times New Roman"/>
        </w:rPr>
        <w:t xml:space="preserve"> that the University is sponsoring or funding the </w:t>
      </w:r>
      <w:r w:rsidR="0082532D" w:rsidRPr="00667F81">
        <w:rPr>
          <w:rFonts w:cs="Times New Roman"/>
        </w:rPr>
        <w:t xml:space="preserve">non-sponsored/funded </w:t>
      </w:r>
      <w:r w:rsidR="00A83E04" w:rsidRPr="00667F81">
        <w:rPr>
          <w:rFonts w:cs="Times New Roman"/>
        </w:rPr>
        <w:t>travel</w:t>
      </w:r>
      <w:r w:rsidRPr="00667F81">
        <w:rPr>
          <w:rFonts w:cs="Times New Roman"/>
        </w:rPr>
        <w:t>.</w:t>
      </w:r>
    </w:p>
    <w:p w14:paraId="040AC390" w14:textId="6F29CAE9" w:rsidR="00E84694" w:rsidRPr="00F519CB" w:rsidRDefault="00E84694" w:rsidP="00E84694">
      <w:pPr>
        <w:pStyle w:val="customList"/>
        <w:rPr>
          <w:rFonts w:cs="Times New Roman"/>
          <w:color w:val="000000" w:themeColor="text1"/>
        </w:rPr>
      </w:pPr>
      <w:r w:rsidRPr="00F519CB">
        <w:rPr>
          <w:rFonts w:cs="Times New Roman"/>
          <w:color w:val="000000" w:themeColor="text1"/>
        </w:rPr>
        <w:t xml:space="preserve">If </w:t>
      </w:r>
      <w:r w:rsidR="00A83E04" w:rsidRPr="00667F81">
        <w:rPr>
          <w:rFonts w:cs="Times New Roman"/>
        </w:rPr>
        <w:t xml:space="preserve">the University’s </w:t>
      </w:r>
      <w:r w:rsidRPr="00F519CB">
        <w:rPr>
          <w:rFonts w:cs="Times New Roman"/>
          <w:color w:val="000000" w:themeColor="text1"/>
        </w:rPr>
        <w:t xml:space="preserve">name and/or resources are </w:t>
      </w:r>
      <w:r w:rsidR="0082532D">
        <w:rPr>
          <w:rFonts w:cs="Times New Roman"/>
          <w:color w:val="000000" w:themeColor="text1"/>
        </w:rPr>
        <w:t xml:space="preserve">used and/or </w:t>
      </w:r>
      <w:r w:rsidRPr="00F519CB">
        <w:rPr>
          <w:rFonts w:cs="Times New Roman"/>
          <w:color w:val="000000" w:themeColor="text1"/>
        </w:rPr>
        <w:t xml:space="preserve">associated in any </w:t>
      </w:r>
      <w:r w:rsidR="0082532D">
        <w:rPr>
          <w:rFonts w:cs="Times New Roman"/>
          <w:color w:val="000000" w:themeColor="text1"/>
        </w:rPr>
        <w:t>manner</w:t>
      </w:r>
      <w:r w:rsidRPr="00F519CB">
        <w:rPr>
          <w:rFonts w:cs="Times New Roman"/>
          <w:color w:val="000000" w:themeColor="text1"/>
        </w:rPr>
        <w:t xml:space="preserve"> with the promotion or implementation of educational group travel, then the </w:t>
      </w:r>
      <w:r w:rsidR="0082532D">
        <w:rPr>
          <w:rFonts w:cs="Times New Roman"/>
          <w:color w:val="000000" w:themeColor="text1"/>
        </w:rPr>
        <w:t xml:space="preserve">travel </w:t>
      </w:r>
      <w:r w:rsidRPr="00F519CB">
        <w:rPr>
          <w:rFonts w:cs="Times New Roman"/>
          <w:color w:val="000000" w:themeColor="text1"/>
        </w:rPr>
        <w:t xml:space="preserve">is </w:t>
      </w:r>
      <w:r w:rsidR="00A83E04" w:rsidRPr="00667F81">
        <w:rPr>
          <w:rFonts w:cs="Times New Roman"/>
        </w:rPr>
        <w:t xml:space="preserve">deemed </w:t>
      </w:r>
      <w:r w:rsidRPr="00F519CB">
        <w:rPr>
          <w:rFonts w:cs="Times New Roman"/>
          <w:color w:val="000000" w:themeColor="text1"/>
        </w:rPr>
        <w:t xml:space="preserve">an official activity of the </w:t>
      </w:r>
      <w:r w:rsidR="00A758C1">
        <w:rPr>
          <w:rFonts w:cs="Times New Roman"/>
          <w:color w:val="000000" w:themeColor="text1"/>
        </w:rPr>
        <w:t>University</w:t>
      </w:r>
      <w:r w:rsidR="00A758C1" w:rsidRPr="00F519CB">
        <w:rPr>
          <w:rFonts w:cs="Times New Roman"/>
          <w:color w:val="000000" w:themeColor="text1"/>
        </w:rPr>
        <w:t xml:space="preserve"> </w:t>
      </w:r>
      <w:r w:rsidRPr="00F519CB">
        <w:rPr>
          <w:rFonts w:cs="Times New Roman"/>
          <w:color w:val="000000" w:themeColor="text1"/>
        </w:rPr>
        <w:t xml:space="preserve">and </w:t>
      </w:r>
      <w:r w:rsidR="00A83E04" w:rsidRPr="00667F81">
        <w:rPr>
          <w:rFonts w:cs="Times New Roman"/>
        </w:rPr>
        <w:t xml:space="preserve">must </w:t>
      </w:r>
      <w:r w:rsidRPr="00F519CB">
        <w:rPr>
          <w:rFonts w:cs="Times New Roman"/>
          <w:color w:val="000000" w:themeColor="text1"/>
        </w:rPr>
        <w:t xml:space="preserve">abide by the following </w:t>
      </w:r>
      <w:r w:rsidR="00A758C1">
        <w:rPr>
          <w:rFonts w:cs="Times New Roman"/>
          <w:color w:val="000000" w:themeColor="text1"/>
        </w:rPr>
        <w:t>requirements</w:t>
      </w:r>
      <w:r w:rsidRPr="00F519CB">
        <w:rPr>
          <w:rFonts w:cs="Times New Roman"/>
          <w:color w:val="000000" w:themeColor="text1"/>
        </w:rPr>
        <w:t>:</w:t>
      </w:r>
    </w:p>
    <w:p w14:paraId="2BFD1A85" w14:textId="6FF555FE" w:rsidR="00E84694" w:rsidRPr="00F519CB" w:rsidRDefault="00E84694" w:rsidP="00E84694">
      <w:pPr>
        <w:pStyle w:val="customList"/>
        <w:numPr>
          <w:ilvl w:val="2"/>
          <w:numId w:val="8"/>
        </w:numPr>
        <w:rPr>
          <w:rFonts w:cs="Times New Roman"/>
          <w:color w:val="000000" w:themeColor="text1"/>
        </w:rPr>
      </w:pPr>
      <w:r w:rsidRPr="00F519CB">
        <w:rPr>
          <w:rFonts w:cs="Times New Roman"/>
          <w:color w:val="000000" w:themeColor="text1"/>
        </w:rPr>
        <w:t xml:space="preserve">All student participants </w:t>
      </w:r>
      <w:r w:rsidR="00A83E04" w:rsidRPr="00667F81">
        <w:rPr>
          <w:rFonts w:cs="Times New Roman"/>
        </w:rPr>
        <w:t xml:space="preserve">must </w:t>
      </w:r>
      <w:r w:rsidRPr="00F519CB">
        <w:rPr>
          <w:rFonts w:cs="Times New Roman"/>
          <w:color w:val="000000" w:themeColor="text1"/>
        </w:rPr>
        <w:t>enroll in either a credit-bearing course, such as a "2990 Seminar," or a non-credit course</w:t>
      </w:r>
      <w:r w:rsidR="00A758C1">
        <w:rPr>
          <w:rFonts w:cs="Times New Roman"/>
          <w:color w:val="000000" w:themeColor="text1"/>
        </w:rPr>
        <w:t xml:space="preserve"> related to the travel</w:t>
      </w:r>
      <w:r w:rsidRPr="00F519CB">
        <w:rPr>
          <w:rFonts w:cs="Times New Roman"/>
          <w:color w:val="000000" w:themeColor="text1"/>
        </w:rPr>
        <w:t xml:space="preserve">.  </w:t>
      </w:r>
    </w:p>
    <w:p w14:paraId="27EF246E" w14:textId="02C8CE85" w:rsidR="00E84694" w:rsidRPr="00F519CB" w:rsidRDefault="00E84694" w:rsidP="00E84694">
      <w:pPr>
        <w:pStyle w:val="customList"/>
        <w:numPr>
          <w:ilvl w:val="3"/>
          <w:numId w:val="8"/>
        </w:numPr>
        <w:rPr>
          <w:rFonts w:cs="Times New Roman"/>
          <w:color w:val="000000" w:themeColor="text1"/>
        </w:rPr>
      </w:pPr>
      <w:r w:rsidRPr="00F519CB">
        <w:rPr>
          <w:rFonts w:cs="Times New Roman"/>
          <w:color w:val="000000" w:themeColor="text1"/>
        </w:rPr>
        <w:t xml:space="preserve">In the case of </w:t>
      </w:r>
      <w:r w:rsidR="00A83E04">
        <w:rPr>
          <w:rFonts w:cs="Times New Roman"/>
          <w:color w:val="000000" w:themeColor="text1"/>
        </w:rPr>
        <w:t xml:space="preserve">a </w:t>
      </w:r>
      <w:r w:rsidRPr="00F519CB">
        <w:rPr>
          <w:rFonts w:cs="Times New Roman"/>
          <w:color w:val="000000" w:themeColor="text1"/>
        </w:rPr>
        <w:t xml:space="preserve">credit-bearing </w:t>
      </w:r>
      <w:r w:rsidR="00A83E04">
        <w:rPr>
          <w:rFonts w:cs="Times New Roman"/>
          <w:color w:val="000000" w:themeColor="text1"/>
        </w:rPr>
        <w:t>T</w:t>
      </w:r>
      <w:r w:rsidR="00A83E04" w:rsidRPr="00F519CB">
        <w:rPr>
          <w:rFonts w:cs="Times New Roman"/>
          <w:color w:val="000000" w:themeColor="text1"/>
        </w:rPr>
        <w:t xml:space="preserve">ravel </w:t>
      </w:r>
      <w:r w:rsidR="00A83E04">
        <w:rPr>
          <w:rFonts w:cs="Times New Roman"/>
          <w:color w:val="000000" w:themeColor="text1"/>
        </w:rPr>
        <w:t>S</w:t>
      </w:r>
      <w:r w:rsidR="00A83E04" w:rsidRPr="00F519CB">
        <w:rPr>
          <w:rFonts w:cs="Times New Roman"/>
          <w:color w:val="000000" w:themeColor="text1"/>
        </w:rPr>
        <w:t xml:space="preserve">tudy </w:t>
      </w:r>
      <w:r w:rsidR="00A83E04" w:rsidRPr="00667F81">
        <w:rPr>
          <w:rFonts w:cs="Times New Roman"/>
        </w:rPr>
        <w:t>Program</w:t>
      </w:r>
      <w:r w:rsidRPr="00F519CB">
        <w:rPr>
          <w:rFonts w:cs="Times New Roman"/>
          <w:color w:val="000000" w:themeColor="text1"/>
        </w:rPr>
        <w:t xml:space="preserve">, the course </w:t>
      </w:r>
      <w:r w:rsidR="00A83E04" w:rsidRPr="00667F81">
        <w:rPr>
          <w:rFonts w:cs="Times New Roman"/>
        </w:rPr>
        <w:t>must</w:t>
      </w:r>
      <w:r w:rsidRPr="00667F81">
        <w:rPr>
          <w:rFonts w:cs="Times New Roman"/>
        </w:rPr>
        <w:t xml:space="preserve"> </w:t>
      </w:r>
      <w:r w:rsidRPr="00F519CB">
        <w:rPr>
          <w:rFonts w:cs="Times New Roman"/>
          <w:color w:val="000000" w:themeColor="text1"/>
        </w:rPr>
        <w:t xml:space="preserve">meet the same academic standards, award similar credit, and be subject to the same </w:t>
      </w:r>
      <w:r w:rsidR="00A758C1">
        <w:rPr>
          <w:rFonts w:cs="Times New Roman"/>
          <w:color w:val="000000" w:themeColor="text1"/>
        </w:rPr>
        <w:t>University</w:t>
      </w:r>
      <w:r w:rsidR="00A758C1" w:rsidRPr="00F519CB">
        <w:rPr>
          <w:rFonts w:cs="Times New Roman"/>
          <w:color w:val="000000" w:themeColor="text1"/>
        </w:rPr>
        <w:t xml:space="preserve"> </w:t>
      </w:r>
      <w:r w:rsidRPr="00F519CB">
        <w:rPr>
          <w:rFonts w:cs="Times New Roman"/>
          <w:color w:val="000000" w:themeColor="text1"/>
        </w:rPr>
        <w:t xml:space="preserve">control as other courses and programs offered by the University (see </w:t>
      </w:r>
      <w:r w:rsidR="00A83E04">
        <w:rPr>
          <w:rFonts w:cs="Times New Roman"/>
          <w:color w:val="000000" w:themeColor="text1"/>
        </w:rPr>
        <w:t>P</w:t>
      </w:r>
      <w:r w:rsidRPr="00F519CB">
        <w:rPr>
          <w:rFonts w:cs="Times New Roman"/>
          <w:color w:val="000000" w:themeColor="text1"/>
        </w:rPr>
        <w:t xml:space="preserve">olicy 603 Curricular Integrity of Special Learning Activities).  </w:t>
      </w:r>
    </w:p>
    <w:p w14:paraId="1C5547B6" w14:textId="18F90BD4" w:rsidR="00E84694" w:rsidRDefault="00E84694" w:rsidP="00E84694">
      <w:pPr>
        <w:pStyle w:val="customList"/>
        <w:numPr>
          <w:ilvl w:val="3"/>
          <w:numId w:val="8"/>
        </w:numPr>
        <w:rPr>
          <w:rFonts w:cs="Times New Roman"/>
          <w:color w:val="000000" w:themeColor="text1"/>
        </w:rPr>
      </w:pPr>
      <w:r w:rsidRPr="00F519CB">
        <w:rPr>
          <w:rFonts w:cs="Times New Roman"/>
          <w:color w:val="000000" w:themeColor="text1"/>
        </w:rPr>
        <w:t xml:space="preserve">Consistent with </w:t>
      </w:r>
      <w:r w:rsidR="00980F16">
        <w:rPr>
          <w:rFonts w:cs="Times New Roman"/>
          <w:color w:val="000000" w:themeColor="text1"/>
        </w:rPr>
        <w:t xml:space="preserve">University </w:t>
      </w:r>
      <w:r w:rsidRPr="00F519CB">
        <w:rPr>
          <w:rFonts w:cs="Times New Roman"/>
          <w:color w:val="000000" w:themeColor="text1"/>
        </w:rPr>
        <w:t xml:space="preserve">Policy 603, academic credit will not be awarded for travel alone; instead, students </w:t>
      </w:r>
      <w:r w:rsidR="00A758C1">
        <w:rPr>
          <w:rFonts w:cs="Times New Roman"/>
          <w:color w:val="000000" w:themeColor="text1"/>
        </w:rPr>
        <w:t>are</w:t>
      </w:r>
      <w:r w:rsidRPr="00F519CB">
        <w:rPr>
          <w:rFonts w:cs="Times New Roman"/>
          <w:color w:val="000000" w:themeColor="text1"/>
        </w:rPr>
        <w:t xml:space="preserve"> required to complete an academic project.  </w:t>
      </w:r>
    </w:p>
    <w:p w14:paraId="254782E2" w14:textId="12A0AF3B" w:rsidR="00DE1011" w:rsidRDefault="00DE1011" w:rsidP="00E84694">
      <w:pPr>
        <w:pStyle w:val="customList"/>
        <w:numPr>
          <w:ilvl w:val="3"/>
          <w:numId w:val="8"/>
        </w:numPr>
        <w:rPr>
          <w:rFonts w:cs="Times New Roman"/>
          <w:color w:val="000000" w:themeColor="text1"/>
        </w:rPr>
      </w:pPr>
      <w:r>
        <w:rPr>
          <w:rFonts w:cs="Times New Roman"/>
          <w:color w:val="000000" w:themeColor="text1"/>
        </w:rPr>
        <w:t>Any University entity that sponsors a trip as detailed in Policy 423, 4.12 is required to enter details of this trip on the University’s Clery Tracking Trip Form.</w:t>
      </w:r>
    </w:p>
    <w:p w14:paraId="0EACC9FE" w14:textId="74231FA6" w:rsidR="00E84694" w:rsidRPr="00F519CB" w:rsidRDefault="00E84694" w:rsidP="00E84694">
      <w:pPr>
        <w:pStyle w:val="customList"/>
        <w:numPr>
          <w:ilvl w:val="2"/>
          <w:numId w:val="8"/>
        </w:numPr>
        <w:rPr>
          <w:rFonts w:cs="Times New Roman"/>
          <w:color w:val="000000" w:themeColor="text1"/>
        </w:rPr>
      </w:pPr>
      <w:r w:rsidRPr="00F519CB">
        <w:rPr>
          <w:rFonts w:cs="Times New Roman"/>
          <w:color w:val="000000" w:themeColor="text1"/>
        </w:rPr>
        <w:t xml:space="preserve">As an official University activity, </w:t>
      </w:r>
      <w:r w:rsidR="003549F1">
        <w:rPr>
          <w:rFonts w:cs="Times New Roman"/>
          <w:color w:val="000000" w:themeColor="text1"/>
        </w:rPr>
        <w:t>a</w:t>
      </w:r>
      <w:r w:rsidRPr="00F519CB">
        <w:rPr>
          <w:rFonts w:cs="Times New Roman"/>
          <w:color w:val="000000" w:themeColor="text1"/>
        </w:rPr>
        <w:t xml:space="preserve"> </w:t>
      </w:r>
      <w:r w:rsidR="00A83E04">
        <w:rPr>
          <w:rFonts w:cs="Times New Roman"/>
          <w:color w:val="000000" w:themeColor="text1"/>
        </w:rPr>
        <w:t>T</w:t>
      </w:r>
      <w:r w:rsidR="00A83E04" w:rsidRPr="00F519CB">
        <w:rPr>
          <w:rFonts w:cs="Times New Roman"/>
          <w:color w:val="000000" w:themeColor="text1"/>
        </w:rPr>
        <w:t xml:space="preserve">ravel </w:t>
      </w:r>
      <w:r w:rsidR="00A83E04">
        <w:rPr>
          <w:rFonts w:cs="Times New Roman"/>
          <w:color w:val="000000" w:themeColor="text1"/>
        </w:rPr>
        <w:t>S</w:t>
      </w:r>
      <w:r w:rsidR="00A83E04" w:rsidRPr="00F519CB">
        <w:rPr>
          <w:rFonts w:cs="Times New Roman"/>
          <w:color w:val="000000" w:themeColor="text1"/>
        </w:rPr>
        <w:t xml:space="preserve">tudy </w:t>
      </w:r>
      <w:r w:rsidR="00A83E04" w:rsidRPr="00667F81">
        <w:rPr>
          <w:rFonts w:cs="Times New Roman"/>
        </w:rPr>
        <w:t xml:space="preserve">Program’s </w:t>
      </w:r>
      <w:r w:rsidRPr="00F519CB">
        <w:rPr>
          <w:rFonts w:cs="Times New Roman"/>
          <w:color w:val="000000" w:themeColor="text1"/>
        </w:rPr>
        <w:t xml:space="preserve">liability is generally covered under the University’s </w:t>
      </w:r>
      <w:r w:rsidR="00A758C1">
        <w:rPr>
          <w:rFonts w:cs="Times New Roman"/>
          <w:color w:val="000000" w:themeColor="text1"/>
        </w:rPr>
        <w:t xml:space="preserve">State </w:t>
      </w:r>
      <w:r w:rsidRPr="00F519CB">
        <w:rPr>
          <w:rFonts w:cs="Times New Roman"/>
          <w:color w:val="000000" w:themeColor="text1"/>
        </w:rPr>
        <w:t xml:space="preserve">Risk Management insurance with the following exception: </w:t>
      </w:r>
    </w:p>
    <w:p w14:paraId="15CDC395" w14:textId="6CA63B35" w:rsidR="00E84694" w:rsidRPr="00F519CB" w:rsidRDefault="00E84694" w:rsidP="00E84694">
      <w:pPr>
        <w:pStyle w:val="customList"/>
        <w:numPr>
          <w:ilvl w:val="3"/>
          <w:numId w:val="8"/>
        </w:numPr>
        <w:rPr>
          <w:rFonts w:cs="Times New Roman"/>
          <w:color w:val="000000" w:themeColor="text1"/>
        </w:rPr>
      </w:pPr>
      <w:r w:rsidRPr="00F519CB">
        <w:rPr>
          <w:rFonts w:cs="Times New Roman"/>
          <w:color w:val="000000" w:themeColor="text1"/>
        </w:rPr>
        <w:t xml:space="preserve">International </w:t>
      </w:r>
      <w:r w:rsidR="00A758C1">
        <w:rPr>
          <w:rFonts w:cs="Times New Roman"/>
          <w:color w:val="000000" w:themeColor="text1"/>
        </w:rPr>
        <w:t>T</w:t>
      </w:r>
      <w:r w:rsidRPr="00F519CB">
        <w:rPr>
          <w:rFonts w:cs="Times New Roman"/>
          <w:color w:val="000000" w:themeColor="text1"/>
        </w:rPr>
        <w:t xml:space="preserve">ravel is not covered under the University’s </w:t>
      </w:r>
      <w:r w:rsidR="00A758C1">
        <w:rPr>
          <w:rFonts w:cs="Times New Roman"/>
          <w:color w:val="000000" w:themeColor="text1"/>
        </w:rPr>
        <w:t xml:space="preserve">State </w:t>
      </w:r>
      <w:r w:rsidRPr="00F519CB">
        <w:rPr>
          <w:rFonts w:cs="Times New Roman"/>
          <w:color w:val="000000" w:themeColor="text1"/>
        </w:rPr>
        <w:t xml:space="preserve">Risk Management insurance and requires the purchase of </w:t>
      </w:r>
      <w:r w:rsidR="00A758C1">
        <w:rPr>
          <w:rFonts w:cs="Times New Roman"/>
          <w:color w:val="000000" w:themeColor="text1"/>
        </w:rPr>
        <w:t xml:space="preserve">University </w:t>
      </w:r>
      <w:r w:rsidRPr="00F519CB">
        <w:rPr>
          <w:rFonts w:cs="Times New Roman"/>
          <w:color w:val="000000" w:themeColor="text1"/>
        </w:rPr>
        <w:t>Risk Management</w:t>
      </w:r>
      <w:r w:rsidR="00A758C1">
        <w:rPr>
          <w:rFonts w:cs="Times New Roman"/>
          <w:color w:val="000000" w:themeColor="text1"/>
        </w:rPr>
        <w:t>-</w:t>
      </w:r>
      <w:r w:rsidRPr="00F519CB">
        <w:rPr>
          <w:rFonts w:cs="Times New Roman"/>
          <w:color w:val="000000" w:themeColor="text1"/>
        </w:rPr>
        <w:t xml:space="preserve">approved </w:t>
      </w:r>
      <w:r w:rsidR="003549F1">
        <w:rPr>
          <w:rFonts w:cs="Times New Roman"/>
          <w:color w:val="000000" w:themeColor="text1"/>
        </w:rPr>
        <w:t>I</w:t>
      </w:r>
      <w:r w:rsidRPr="00F519CB">
        <w:rPr>
          <w:rFonts w:cs="Times New Roman"/>
          <w:color w:val="000000" w:themeColor="text1"/>
        </w:rPr>
        <w:t xml:space="preserve">nternational </w:t>
      </w:r>
      <w:r w:rsidR="003549F1">
        <w:rPr>
          <w:rFonts w:cs="Times New Roman"/>
          <w:color w:val="000000" w:themeColor="text1"/>
        </w:rPr>
        <w:t>T</w:t>
      </w:r>
      <w:r w:rsidRPr="00F519CB">
        <w:rPr>
          <w:rFonts w:cs="Times New Roman"/>
          <w:color w:val="000000" w:themeColor="text1"/>
        </w:rPr>
        <w:t xml:space="preserve">ravel </w:t>
      </w:r>
      <w:r w:rsidR="003549F1">
        <w:rPr>
          <w:rFonts w:cs="Times New Roman"/>
          <w:color w:val="000000" w:themeColor="text1"/>
        </w:rPr>
        <w:lastRenderedPageBreak/>
        <w:t>I</w:t>
      </w:r>
      <w:r w:rsidRPr="00F519CB">
        <w:rPr>
          <w:rFonts w:cs="Times New Roman"/>
          <w:color w:val="000000" w:themeColor="text1"/>
        </w:rPr>
        <w:t xml:space="preserve">nsurance through the </w:t>
      </w:r>
      <w:r w:rsidR="00A758C1">
        <w:rPr>
          <w:rFonts w:cs="Times New Roman"/>
          <w:color w:val="000000" w:themeColor="text1"/>
        </w:rPr>
        <w:t xml:space="preserve">University’s </w:t>
      </w:r>
      <w:r w:rsidRPr="00F519CB">
        <w:rPr>
          <w:rFonts w:cs="Times New Roman"/>
          <w:color w:val="000000" w:themeColor="text1"/>
        </w:rPr>
        <w:t>Purchasing Department</w:t>
      </w:r>
      <w:r w:rsidR="003549F1">
        <w:rPr>
          <w:rFonts w:cs="Times New Roman"/>
          <w:color w:val="000000" w:themeColor="text1"/>
        </w:rPr>
        <w:t xml:space="preserve"> as set forth in Section VI. Procedures</w:t>
      </w:r>
      <w:r w:rsidRPr="00F519CB">
        <w:rPr>
          <w:rFonts w:cs="Times New Roman"/>
          <w:color w:val="000000" w:themeColor="text1"/>
        </w:rPr>
        <w:t xml:space="preserve">. </w:t>
      </w:r>
    </w:p>
    <w:p w14:paraId="2FE2612B" w14:textId="179C5C65" w:rsidR="00E84694" w:rsidRPr="00F519CB" w:rsidRDefault="003549F1" w:rsidP="00E84694">
      <w:pPr>
        <w:pStyle w:val="customList"/>
        <w:numPr>
          <w:ilvl w:val="2"/>
          <w:numId w:val="8"/>
        </w:numPr>
        <w:rPr>
          <w:rFonts w:cs="Times New Roman"/>
          <w:color w:val="000000" w:themeColor="text1"/>
        </w:rPr>
      </w:pPr>
      <w:r>
        <w:rPr>
          <w:rFonts w:cs="Times New Roman"/>
          <w:color w:val="000000" w:themeColor="text1"/>
        </w:rPr>
        <w:t>A</w:t>
      </w:r>
      <w:r w:rsidRPr="00F519CB">
        <w:rPr>
          <w:rFonts w:cs="Times New Roman"/>
          <w:color w:val="000000" w:themeColor="text1"/>
        </w:rPr>
        <w:t xml:space="preserve"> </w:t>
      </w:r>
      <w:r w:rsidR="008436EB">
        <w:rPr>
          <w:rFonts w:cs="Times New Roman"/>
          <w:color w:val="000000" w:themeColor="text1"/>
        </w:rPr>
        <w:t>T</w:t>
      </w:r>
      <w:r w:rsidR="00E84694" w:rsidRPr="00F519CB">
        <w:rPr>
          <w:rFonts w:cs="Times New Roman"/>
          <w:color w:val="000000" w:themeColor="text1"/>
        </w:rPr>
        <w:t>ravel</w:t>
      </w:r>
      <w:r w:rsidR="008436EB">
        <w:rPr>
          <w:rFonts w:cs="Times New Roman"/>
          <w:color w:val="000000" w:themeColor="text1"/>
        </w:rPr>
        <w:t xml:space="preserve"> S</w:t>
      </w:r>
      <w:r w:rsidR="00E84694" w:rsidRPr="00F519CB">
        <w:rPr>
          <w:rFonts w:cs="Times New Roman"/>
          <w:color w:val="000000" w:themeColor="text1"/>
        </w:rPr>
        <w:t xml:space="preserve">tudy </w:t>
      </w:r>
      <w:r w:rsidR="008436EB" w:rsidRPr="00667F81">
        <w:rPr>
          <w:rFonts w:cs="Times New Roman"/>
        </w:rPr>
        <w:t xml:space="preserve">Program </w:t>
      </w:r>
      <w:r>
        <w:rPr>
          <w:rFonts w:cs="Times New Roman"/>
          <w:color w:val="000000" w:themeColor="text1"/>
        </w:rPr>
        <w:t>may</w:t>
      </w:r>
      <w:r w:rsidRPr="00F519CB">
        <w:rPr>
          <w:rFonts w:cs="Times New Roman"/>
          <w:color w:val="000000" w:themeColor="text1"/>
        </w:rPr>
        <w:t xml:space="preserve"> </w:t>
      </w:r>
      <w:r w:rsidR="00E84694" w:rsidRPr="00F519CB">
        <w:rPr>
          <w:rFonts w:cs="Times New Roman"/>
          <w:color w:val="000000" w:themeColor="text1"/>
        </w:rPr>
        <w:t>not unduly take students and/or faculty away from regularly</w:t>
      </w:r>
      <w:r w:rsidR="00A758C1">
        <w:rPr>
          <w:rFonts w:cs="Times New Roman"/>
          <w:color w:val="000000" w:themeColor="text1"/>
        </w:rPr>
        <w:t>-</w:t>
      </w:r>
      <w:r w:rsidR="00E84694" w:rsidRPr="00F519CB">
        <w:rPr>
          <w:rFonts w:cs="Times New Roman"/>
          <w:color w:val="000000" w:themeColor="text1"/>
        </w:rPr>
        <w:t>scheduled course</w:t>
      </w:r>
      <w:r w:rsidR="008436EB">
        <w:rPr>
          <w:rFonts w:cs="Times New Roman"/>
          <w:color w:val="000000" w:themeColor="text1"/>
        </w:rPr>
        <w:t>s</w:t>
      </w:r>
      <w:r w:rsidR="00E84694" w:rsidRPr="00F519CB">
        <w:rPr>
          <w:rFonts w:cs="Times New Roman"/>
          <w:color w:val="000000" w:themeColor="text1"/>
        </w:rPr>
        <w:t xml:space="preserve">. Travel </w:t>
      </w:r>
      <w:r>
        <w:rPr>
          <w:rFonts w:cs="Times New Roman"/>
          <w:color w:val="000000" w:themeColor="text1"/>
        </w:rPr>
        <w:t>S</w:t>
      </w:r>
      <w:r w:rsidR="00E84694" w:rsidRPr="00F519CB">
        <w:rPr>
          <w:rFonts w:cs="Times New Roman"/>
          <w:color w:val="000000" w:themeColor="text1"/>
        </w:rPr>
        <w:t xml:space="preserve">tudy will be scheduled in such a way that it does not require students and/or faculty </w:t>
      </w:r>
      <w:r w:rsidR="00A758C1">
        <w:rPr>
          <w:rFonts w:cs="Times New Roman"/>
          <w:color w:val="000000" w:themeColor="text1"/>
        </w:rPr>
        <w:t xml:space="preserve">to </w:t>
      </w:r>
      <w:r w:rsidR="00E84694" w:rsidRPr="00F519CB">
        <w:rPr>
          <w:rFonts w:cs="Times New Roman"/>
          <w:color w:val="000000" w:themeColor="text1"/>
        </w:rPr>
        <w:t>leave their regularly</w:t>
      </w:r>
      <w:r w:rsidR="00A758C1">
        <w:rPr>
          <w:rFonts w:cs="Times New Roman"/>
          <w:color w:val="000000" w:themeColor="text1"/>
        </w:rPr>
        <w:t>-</w:t>
      </w:r>
      <w:r w:rsidR="00E84694" w:rsidRPr="00F519CB">
        <w:rPr>
          <w:rFonts w:cs="Times New Roman"/>
          <w:color w:val="000000" w:themeColor="text1"/>
        </w:rPr>
        <w:t>scheduled courses for more than two</w:t>
      </w:r>
      <w:r w:rsidR="00A758C1">
        <w:rPr>
          <w:rFonts w:cs="Times New Roman"/>
          <w:color w:val="000000" w:themeColor="text1"/>
        </w:rPr>
        <w:t xml:space="preserve"> (2)</w:t>
      </w:r>
      <w:r w:rsidR="00E84694" w:rsidRPr="00F519CB">
        <w:rPr>
          <w:rFonts w:cs="Times New Roman"/>
          <w:color w:val="000000" w:themeColor="text1"/>
        </w:rPr>
        <w:t xml:space="preserve"> days.  </w:t>
      </w:r>
    </w:p>
    <w:p w14:paraId="432AE956" w14:textId="53EF0564" w:rsidR="00075BDE" w:rsidRDefault="00E84694" w:rsidP="00E84694">
      <w:pPr>
        <w:pStyle w:val="customList"/>
        <w:numPr>
          <w:ilvl w:val="2"/>
          <w:numId w:val="8"/>
        </w:numPr>
        <w:rPr>
          <w:rFonts w:cs="Times New Roman"/>
          <w:color w:val="000000" w:themeColor="text1"/>
        </w:rPr>
      </w:pPr>
      <w:r w:rsidRPr="00F519CB">
        <w:rPr>
          <w:rFonts w:cs="Times New Roman"/>
          <w:color w:val="000000" w:themeColor="text1"/>
        </w:rPr>
        <w:t xml:space="preserve">The costs of operating </w:t>
      </w:r>
      <w:r w:rsidR="00A758C1">
        <w:rPr>
          <w:rFonts w:cs="Times New Roman"/>
          <w:color w:val="000000" w:themeColor="text1"/>
        </w:rPr>
        <w:t xml:space="preserve">a </w:t>
      </w:r>
      <w:r w:rsidR="008436EB">
        <w:rPr>
          <w:rFonts w:cs="Times New Roman"/>
          <w:color w:val="000000" w:themeColor="text1"/>
        </w:rPr>
        <w:t>T</w:t>
      </w:r>
      <w:r w:rsidRPr="00F519CB">
        <w:rPr>
          <w:rFonts w:cs="Times New Roman"/>
          <w:color w:val="000000" w:themeColor="text1"/>
        </w:rPr>
        <w:t>ravel</w:t>
      </w:r>
      <w:r w:rsidR="008436EB">
        <w:rPr>
          <w:rFonts w:cs="Times New Roman"/>
          <w:color w:val="000000" w:themeColor="text1"/>
        </w:rPr>
        <w:t xml:space="preserve"> S</w:t>
      </w:r>
      <w:r w:rsidRPr="00F519CB">
        <w:rPr>
          <w:rFonts w:cs="Times New Roman"/>
          <w:color w:val="000000" w:themeColor="text1"/>
        </w:rPr>
        <w:t xml:space="preserve">tudy </w:t>
      </w:r>
      <w:r w:rsidR="008436EB" w:rsidRPr="00667F81">
        <w:rPr>
          <w:rFonts w:cs="Times New Roman"/>
        </w:rPr>
        <w:t xml:space="preserve">Program </w:t>
      </w:r>
      <w:r w:rsidR="00A758C1">
        <w:rPr>
          <w:rFonts w:cs="Times New Roman"/>
          <w:color w:val="000000" w:themeColor="text1"/>
        </w:rPr>
        <w:t>are covered by the revenue generated from the</w:t>
      </w:r>
      <w:r w:rsidRPr="00F519CB">
        <w:rPr>
          <w:rFonts w:cs="Times New Roman"/>
          <w:color w:val="000000" w:themeColor="text1"/>
        </w:rPr>
        <w:t xml:space="preserve"> fees charged to participants. If for any reason the actual costs of the </w:t>
      </w:r>
      <w:r w:rsidR="008436EB">
        <w:rPr>
          <w:rFonts w:cs="Times New Roman"/>
          <w:color w:val="000000" w:themeColor="text1"/>
        </w:rPr>
        <w:t>T</w:t>
      </w:r>
      <w:r w:rsidRPr="00F519CB">
        <w:rPr>
          <w:rFonts w:cs="Times New Roman"/>
          <w:color w:val="000000" w:themeColor="text1"/>
        </w:rPr>
        <w:t xml:space="preserve">ravel </w:t>
      </w:r>
      <w:r w:rsidR="008436EB">
        <w:rPr>
          <w:rFonts w:cs="Times New Roman"/>
          <w:color w:val="000000" w:themeColor="text1"/>
        </w:rPr>
        <w:t>S</w:t>
      </w:r>
      <w:r w:rsidRPr="00F519CB">
        <w:rPr>
          <w:rFonts w:cs="Times New Roman"/>
          <w:color w:val="000000" w:themeColor="text1"/>
        </w:rPr>
        <w:t xml:space="preserve">tudy </w:t>
      </w:r>
      <w:r w:rsidR="008436EB" w:rsidRPr="00667F81">
        <w:rPr>
          <w:rFonts w:cs="Times New Roman"/>
        </w:rPr>
        <w:t xml:space="preserve">Program </w:t>
      </w:r>
      <w:r w:rsidRPr="00F519CB">
        <w:rPr>
          <w:rFonts w:cs="Times New Roman"/>
          <w:color w:val="000000" w:themeColor="text1"/>
        </w:rPr>
        <w:t xml:space="preserve">exceed the revenue generated through these fees, the operating budget of the faculty’s academic program or the sponsoring </w:t>
      </w:r>
      <w:r w:rsidR="00E529C7">
        <w:rPr>
          <w:rFonts w:cs="Times New Roman"/>
          <w:color w:val="000000" w:themeColor="text1"/>
        </w:rPr>
        <w:t xml:space="preserve">academic </w:t>
      </w:r>
      <w:r w:rsidRPr="00F519CB">
        <w:rPr>
          <w:rFonts w:cs="Times New Roman"/>
          <w:color w:val="000000" w:themeColor="text1"/>
        </w:rPr>
        <w:t xml:space="preserve">administrative unit </w:t>
      </w:r>
      <w:r w:rsidR="008436EB" w:rsidRPr="00667F81">
        <w:rPr>
          <w:rFonts w:cs="Times New Roman"/>
        </w:rPr>
        <w:t xml:space="preserve">must </w:t>
      </w:r>
      <w:r w:rsidRPr="00F519CB">
        <w:rPr>
          <w:rFonts w:cs="Times New Roman"/>
          <w:color w:val="000000" w:themeColor="text1"/>
        </w:rPr>
        <w:t>cover the shortfall.</w:t>
      </w:r>
    </w:p>
    <w:p w14:paraId="40C5DD30" w14:textId="1CC88023" w:rsidR="00075BDE" w:rsidRPr="0007342F" w:rsidRDefault="00075BDE" w:rsidP="0007342F">
      <w:pPr>
        <w:pStyle w:val="customList"/>
        <w:numPr>
          <w:ilvl w:val="2"/>
          <w:numId w:val="8"/>
        </w:numPr>
        <w:rPr>
          <w:rFonts w:cs="Times New Roman"/>
          <w:color w:val="000000" w:themeColor="text1"/>
        </w:rPr>
      </w:pPr>
      <w:r>
        <w:rPr>
          <w:rFonts w:cs="Times New Roman"/>
          <w:color w:val="000000" w:themeColor="text1"/>
        </w:rPr>
        <w:t>Travel is subject to University Policy 423, 4.12 Clery reporting requirements for University Trips.</w:t>
      </w:r>
      <w:r w:rsidRPr="00F519CB">
        <w:rPr>
          <w:rFonts w:cs="Times New Roman"/>
          <w:color w:val="000000" w:themeColor="text1"/>
        </w:rPr>
        <w:t xml:space="preserve"> </w:t>
      </w:r>
      <w:r w:rsidR="00E84694" w:rsidRPr="00F519CB">
        <w:rPr>
          <w:rFonts w:cs="Times New Roman"/>
          <w:color w:val="000000" w:themeColor="text1"/>
        </w:rPr>
        <w:t xml:space="preserve">  </w:t>
      </w:r>
    </w:p>
    <w:p w14:paraId="67C066FC" w14:textId="680EF789" w:rsidR="00E84694" w:rsidRPr="00F519CB" w:rsidRDefault="00E84694" w:rsidP="00E84694">
      <w:pPr>
        <w:pStyle w:val="customList"/>
        <w:rPr>
          <w:rFonts w:cs="Times New Roman"/>
          <w:color w:val="000000" w:themeColor="text1"/>
        </w:rPr>
      </w:pPr>
      <w:r w:rsidRPr="00F519CB">
        <w:rPr>
          <w:rFonts w:cs="Times New Roman"/>
          <w:color w:val="000000" w:themeColor="text1"/>
        </w:rPr>
        <w:t>Domestic Travel Study</w:t>
      </w:r>
      <w:r w:rsidR="008436EB">
        <w:rPr>
          <w:rFonts w:cs="Times New Roman"/>
          <w:color w:val="000000" w:themeColor="text1"/>
        </w:rPr>
        <w:t xml:space="preserve"> </w:t>
      </w:r>
      <w:r w:rsidR="008436EB" w:rsidRPr="00667F81">
        <w:rPr>
          <w:rFonts w:cs="Times New Roman"/>
        </w:rPr>
        <w:t>Program</w:t>
      </w:r>
    </w:p>
    <w:p w14:paraId="5B3BC635" w14:textId="4424C40C" w:rsidR="00E84694" w:rsidRPr="00F519CB" w:rsidRDefault="00E84694" w:rsidP="00E84694">
      <w:pPr>
        <w:pStyle w:val="customList"/>
        <w:numPr>
          <w:ilvl w:val="2"/>
          <w:numId w:val="8"/>
        </w:numPr>
        <w:rPr>
          <w:rFonts w:cs="Times New Roman"/>
          <w:color w:val="000000" w:themeColor="text1"/>
        </w:rPr>
      </w:pPr>
      <w:r w:rsidRPr="00F519CB">
        <w:rPr>
          <w:rFonts w:cs="Times New Roman"/>
          <w:color w:val="000000" w:themeColor="text1"/>
        </w:rPr>
        <w:t xml:space="preserve">Before advertising or promoting </w:t>
      </w:r>
      <w:r w:rsidR="008436EB" w:rsidRPr="00667F81">
        <w:rPr>
          <w:rFonts w:cs="Times New Roman"/>
        </w:rPr>
        <w:t>a</w:t>
      </w:r>
      <w:r w:rsidR="003549F1">
        <w:rPr>
          <w:rFonts w:cs="Times New Roman"/>
          <w:color w:val="000000" w:themeColor="text1"/>
        </w:rPr>
        <w:t xml:space="preserve"> </w:t>
      </w:r>
      <w:r w:rsidR="008436EB">
        <w:rPr>
          <w:rFonts w:cs="Times New Roman"/>
          <w:color w:val="000000" w:themeColor="text1"/>
        </w:rPr>
        <w:t>T</w:t>
      </w:r>
      <w:r w:rsidRPr="00F519CB">
        <w:rPr>
          <w:rFonts w:cs="Times New Roman"/>
          <w:color w:val="000000" w:themeColor="text1"/>
        </w:rPr>
        <w:t xml:space="preserve">ravel </w:t>
      </w:r>
      <w:r w:rsidR="008436EB">
        <w:rPr>
          <w:rFonts w:cs="Times New Roman"/>
          <w:color w:val="000000" w:themeColor="text1"/>
        </w:rPr>
        <w:t>S</w:t>
      </w:r>
      <w:r w:rsidRPr="00F519CB">
        <w:rPr>
          <w:rFonts w:cs="Times New Roman"/>
          <w:color w:val="000000" w:themeColor="text1"/>
        </w:rPr>
        <w:t>tudy</w:t>
      </w:r>
      <w:r w:rsidR="008436EB" w:rsidRPr="008436EB">
        <w:rPr>
          <w:rFonts w:cs="Times New Roman"/>
          <w:color w:val="5B9BD5" w:themeColor="accent1"/>
        </w:rPr>
        <w:t xml:space="preserve"> </w:t>
      </w:r>
      <w:r w:rsidR="008436EB" w:rsidRPr="00667F81">
        <w:rPr>
          <w:rFonts w:cs="Times New Roman"/>
        </w:rPr>
        <w:t>Program</w:t>
      </w:r>
      <w:r w:rsidRPr="00F519CB">
        <w:rPr>
          <w:rFonts w:cs="Times New Roman"/>
          <w:color w:val="000000" w:themeColor="text1"/>
        </w:rPr>
        <w:t xml:space="preserve">, the sponsoring faculty, program, or unit must receive the </w:t>
      </w:r>
      <w:r w:rsidR="003549F1">
        <w:rPr>
          <w:rFonts w:cs="Times New Roman"/>
          <w:color w:val="000000" w:themeColor="text1"/>
        </w:rPr>
        <w:t xml:space="preserve">respective </w:t>
      </w:r>
      <w:r w:rsidRPr="00F519CB">
        <w:rPr>
          <w:rFonts w:cs="Times New Roman"/>
          <w:color w:val="000000" w:themeColor="text1"/>
        </w:rPr>
        <w:t xml:space="preserve">academic dean’s approval. In seeking approval, the faculty or academic program </w:t>
      </w:r>
      <w:r w:rsidR="008436EB" w:rsidRPr="00667F81">
        <w:rPr>
          <w:rFonts w:cs="Times New Roman"/>
        </w:rPr>
        <w:t>must</w:t>
      </w:r>
      <w:r w:rsidRPr="00667F81">
        <w:rPr>
          <w:rFonts w:cs="Times New Roman"/>
        </w:rPr>
        <w:t xml:space="preserve"> </w:t>
      </w:r>
      <w:r w:rsidRPr="00F519CB">
        <w:rPr>
          <w:rFonts w:cs="Times New Roman"/>
          <w:color w:val="000000" w:themeColor="text1"/>
        </w:rPr>
        <w:t>demonstrate the following to the dean:</w:t>
      </w:r>
    </w:p>
    <w:p w14:paraId="1F2FD857" w14:textId="7686C5DA" w:rsidR="00E84694" w:rsidRPr="00F519CB" w:rsidRDefault="00E84694" w:rsidP="00E84694">
      <w:pPr>
        <w:pStyle w:val="customList"/>
        <w:numPr>
          <w:ilvl w:val="3"/>
          <w:numId w:val="8"/>
        </w:numPr>
        <w:rPr>
          <w:rFonts w:cs="Times New Roman"/>
          <w:color w:val="000000" w:themeColor="text1"/>
        </w:rPr>
      </w:pPr>
      <w:r w:rsidRPr="00F519CB">
        <w:rPr>
          <w:rFonts w:cs="Times New Roman"/>
          <w:color w:val="000000" w:themeColor="text1"/>
        </w:rPr>
        <w:t>That all participants will be enrolled in either a credit or not-credit course</w:t>
      </w:r>
      <w:r w:rsidR="008436EB">
        <w:rPr>
          <w:rFonts w:cs="Times New Roman"/>
          <w:color w:val="000000" w:themeColor="text1"/>
        </w:rPr>
        <w:t>;</w:t>
      </w:r>
      <w:r w:rsidRPr="00F519CB">
        <w:rPr>
          <w:rFonts w:cs="Times New Roman"/>
          <w:color w:val="000000" w:themeColor="text1"/>
        </w:rPr>
        <w:t xml:space="preserve">  </w:t>
      </w:r>
    </w:p>
    <w:p w14:paraId="098B4977" w14:textId="4B3773BC" w:rsidR="00E84694" w:rsidRPr="00F519CB" w:rsidRDefault="00E84694" w:rsidP="00E84694">
      <w:pPr>
        <w:pStyle w:val="customList"/>
        <w:numPr>
          <w:ilvl w:val="3"/>
          <w:numId w:val="8"/>
        </w:numPr>
        <w:rPr>
          <w:rFonts w:cs="Times New Roman"/>
          <w:color w:val="000000" w:themeColor="text1"/>
        </w:rPr>
      </w:pPr>
      <w:r w:rsidRPr="00F519CB">
        <w:rPr>
          <w:rFonts w:cs="Times New Roman"/>
          <w:color w:val="000000" w:themeColor="text1"/>
        </w:rPr>
        <w:t>That credit is not awarded for travel alone</w:t>
      </w:r>
      <w:r w:rsidR="008436EB">
        <w:rPr>
          <w:rFonts w:cs="Times New Roman"/>
          <w:color w:val="000000" w:themeColor="text1"/>
        </w:rPr>
        <w:t>;</w:t>
      </w:r>
      <w:r w:rsidRPr="00F519CB">
        <w:rPr>
          <w:rFonts w:cs="Times New Roman"/>
          <w:color w:val="000000" w:themeColor="text1"/>
        </w:rPr>
        <w:t xml:space="preserve">  </w:t>
      </w:r>
    </w:p>
    <w:p w14:paraId="3F8E1520" w14:textId="4FD07F81" w:rsidR="00E84694" w:rsidRPr="00F519CB" w:rsidRDefault="00E84694" w:rsidP="00E84694">
      <w:pPr>
        <w:pStyle w:val="customList"/>
        <w:numPr>
          <w:ilvl w:val="3"/>
          <w:numId w:val="8"/>
        </w:numPr>
        <w:rPr>
          <w:rFonts w:cs="Times New Roman"/>
          <w:color w:val="000000" w:themeColor="text1"/>
        </w:rPr>
      </w:pPr>
      <w:r w:rsidRPr="00F519CB">
        <w:rPr>
          <w:rFonts w:cs="Times New Roman"/>
          <w:color w:val="000000" w:themeColor="text1"/>
        </w:rPr>
        <w:t xml:space="preserve">That the </w:t>
      </w:r>
      <w:r w:rsidR="008436EB">
        <w:rPr>
          <w:rFonts w:cs="Times New Roman"/>
          <w:color w:val="000000" w:themeColor="text1"/>
        </w:rPr>
        <w:t>T</w:t>
      </w:r>
      <w:r w:rsidRPr="00F519CB">
        <w:rPr>
          <w:rFonts w:cs="Times New Roman"/>
          <w:color w:val="000000" w:themeColor="text1"/>
        </w:rPr>
        <w:t xml:space="preserve">ravel </w:t>
      </w:r>
      <w:r w:rsidR="008436EB">
        <w:rPr>
          <w:rFonts w:cs="Times New Roman"/>
          <w:color w:val="000000" w:themeColor="text1"/>
        </w:rPr>
        <w:t>S</w:t>
      </w:r>
      <w:r w:rsidRPr="00F519CB">
        <w:rPr>
          <w:rFonts w:cs="Times New Roman"/>
          <w:color w:val="000000" w:themeColor="text1"/>
        </w:rPr>
        <w:t xml:space="preserve">tudy </w:t>
      </w:r>
      <w:r w:rsidR="008436EB" w:rsidRPr="00667F81">
        <w:rPr>
          <w:rFonts w:cs="Times New Roman"/>
        </w:rPr>
        <w:t xml:space="preserve">Program </w:t>
      </w:r>
      <w:r w:rsidRPr="00F519CB">
        <w:rPr>
          <w:rFonts w:cs="Times New Roman"/>
          <w:color w:val="000000" w:themeColor="text1"/>
        </w:rPr>
        <w:t>does not unduly take students or faculty away from other regularly</w:t>
      </w:r>
      <w:r w:rsidR="003549F1">
        <w:rPr>
          <w:rFonts w:cs="Times New Roman"/>
          <w:color w:val="000000" w:themeColor="text1"/>
        </w:rPr>
        <w:t>-</w:t>
      </w:r>
      <w:r w:rsidRPr="00F519CB">
        <w:rPr>
          <w:rFonts w:cs="Times New Roman"/>
          <w:color w:val="000000" w:themeColor="text1"/>
        </w:rPr>
        <w:t>scheduled coursework or duties</w:t>
      </w:r>
      <w:r w:rsidR="008436EB" w:rsidRPr="00667F81">
        <w:rPr>
          <w:rFonts w:cs="Times New Roman"/>
        </w:rPr>
        <w:t>; and</w:t>
      </w:r>
      <w:r w:rsidRPr="00667F81">
        <w:rPr>
          <w:rFonts w:cs="Times New Roman"/>
        </w:rPr>
        <w:t xml:space="preserve">  </w:t>
      </w:r>
    </w:p>
    <w:p w14:paraId="48CD3D9F" w14:textId="7EFE384A" w:rsidR="00E84694" w:rsidRDefault="00E84694" w:rsidP="00E84694">
      <w:pPr>
        <w:pStyle w:val="customList"/>
        <w:numPr>
          <w:ilvl w:val="3"/>
          <w:numId w:val="8"/>
        </w:numPr>
        <w:rPr>
          <w:rFonts w:cs="Times New Roman"/>
          <w:color w:val="000000" w:themeColor="text1"/>
        </w:rPr>
      </w:pPr>
      <w:r w:rsidRPr="00F519CB">
        <w:rPr>
          <w:rFonts w:cs="Times New Roman"/>
          <w:color w:val="000000" w:themeColor="text1"/>
        </w:rPr>
        <w:t>That there is sufficient revenue</w:t>
      </w:r>
      <w:r w:rsidR="008436EB">
        <w:rPr>
          <w:rFonts w:cs="Times New Roman"/>
          <w:color w:val="000000" w:themeColor="text1"/>
        </w:rPr>
        <w:t xml:space="preserve"> </w:t>
      </w:r>
      <w:r w:rsidR="008436EB" w:rsidRPr="00667F81">
        <w:rPr>
          <w:rFonts w:cs="Times New Roman"/>
        </w:rPr>
        <w:t>to cover all of the Travel Study Program’s expenses</w:t>
      </w:r>
      <w:r w:rsidRPr="00F519CB">
        <w:rPr>
          <w:rFonts w:cs="Times New Roman"/>
          <w:color w:val="000000" w:themeColor="text1"/>
        </w:rPr>
        <w:t xml:space="preserve">, either from </w:t>
      </w:r>
      <w:r w:rsidR="00E41A6E" w:rsidRPr="00667F81">
        <w:rPr>
          <w:rFonts w:cs="Times New Roman"/>
        </w:rPr>
        <w:t xml:space="preserve">the Travel Study Program’s student-generated fees </w:t>
      </w:r>
      <w:r w:rsidRPr="00F519CB">
        <w:rPr>
          <w:rFonts w:cs="Times New Roman"/>
          <w:color w:val="000000" w:themeColor="text1"/>
        </w:rPr>
        <w:t xml:space="preserve">or from the operating budget of the sponsoring academic program or unit. </w:t>
      </w:r>
    </w:p>
    <w:p w14:paraId="126CE502" w14:textId="5B8BD0A8" w:rsidR="006C6E26" w:rsidRPr="00F519CB" w:rsidRDefault="006C6E26" w:rsidP="00E84694">
      <w:pPr>
        <w:pStyle w:val="customList"/>
        <w:numPr>
          <w:ilvl w:val="3"/>
          <w:numId w:val="8"/>
        </w:numPr>
        <w:rPr>
          <w:rFonts w:cs="Times New Roman"/>
          <w:color w:val="000000" w:themeColor="text1"/>
        </w:rPr>
      </w:pPr>
      <w:r>
        <w:rPr>
          <w:rFonts w:cs="Times New Roman"/>
          <w:color w:val="000000" w:themeColor="text1"/>
        </w:rPr>
        <w:t>That Clery statistics will be collected in all locations used by students</w:t>
      </w:r>
      <w:r w:rsidR="0082229F">
        <w:rPr>
          <w:rFonts w:cs="Times New Roman"/>
          <w:color w:val="000000" w:themeColor="text1"/>
        </w:rPr>
        <w:t xml:space="preserve"> and</w:t>
      </w:r>
      <w:r>
        <w:rPr>
          <w:rFonts w:cs="Times New Roman"/>
          <w:color w:val="000000" w:themeColor="text1"/>
        </w:rPr>
        <w:t xml:space="preserve"> controlled by the University during the trip and used to support educational purposes, per University Policy 423, 4.12 and requ</w:t>
      </w:r>
      <w:r w:rsidR="00B40C0E">
        <w:rPr>
          <w:rFonts w:cs="Times New Roman"/>
          <w:color w:val="000000" w:themeColor="text1"/>
        </w:rPr>
        <w:t>ired</w:t>
      </w:r>
      <w:r>
        <w:rPr>
          <w:rFonts w:cs="Times New Roman"/>
          <w:color w:val="000000" w:themeColor="text1"/>
        </w:rPr>
        <w:t xml:space="preserve"> re</w:t>
      </w:r>
      <w:r w:rsidR="001E1AE2">
        <w:rPr>
          <w:rFonts w:cs="Times New Roman"/>
          <w:color w:val="000000" w:themeColor="text1"/>
        </w:rPr>
        <w:t>port details</w:t>
      </w:r>
      <w:r>
        <w:rPr>
          <w:rFonts w:cs="Times New Roman"/>
          <w:color w:val="000000" w:themeColor="text1"/>
        </w:rPr>
        <w:t xml:space="preserve"> will be submitted on the University’s </w:t>
      </w:r>
      <w:proofErr w:type="spellStart"/>
      <w:r>
        <w:rPr>
          <w:rFonts w:cs="Times New Roman"/>
          <w:color w:val="000000" w:themeColor="text1"/>
        </w:rPr>
        <w:t>Clery</w:t>
      </w:r>
      <w:proofErr w:type="spellEnd"/>
      <w:r>
        <w:rPr>
          <w:rFonts w:cs="Times New Roman"/>
          <w:color w:val="000000" w:themeColor="text1"/>
        </w:rPr>
        <w:t xml:space="preserve"> Tracking Trip Form.</w:t>
      </w:r>
    </w:p>
    <w:p w14:paraId="04C1E42B" w14:textId="2E190B12" w:rsidR="00E84694" w:rsidRPr="00E41A6E" w:rsidRDefault="00E84694" w:rsidP="00E41A6E">
      <w:pPr>
        <w:pStyle w:val="customList"/>
        <w:rPr>
          <w:rFonts w:cs="Times New Roman"/>
          <w:color w:val="000000" w:themeColor="text1"/>
        </w:rPr>
      </w:pPr>
      <w:r w:rsidRPr="00F519CB">
        <w:rPr>
          <w:color w:val="000000" w:themeColor="text1"/>
        </w:rPr>
        <w:lastRenderedPageBreak/>
        <w:t>Study Abroad</w:t>
      </w:r>
      <w:r w:rsidR="00E41A6E">
        <w:rPr>
          <w:color w:val="000000" w:themeColor="text1"/>
        </w:rPr>
        <w:t xml:space="preserve"> </w:t>
      </w:r>
      <w:r w:rsidR="00E41A6E" w:rsidRPr="00667F81">
        <w:rPr>
          <w:rFonts w:cs="Times New Roman"/>
        </w:rPr>
        <w:t>Program</w:t>
      </w:r>
    </w:p>
    <w:p w14:paraId="1D5AEC36" w14:textId="4AC3DD09" w:rsidR="00E84694" w:rsidRPr="00F519CB" w:rsidRDefault="00E84694" w:rsidP="00E84694">
      <w:pPr>
        <w:pStyle w:val="customList"/>
        <w:numPr>
          <w:ilvl w:val="2"/>
          <w:numId w:val="8"/>
        </w:numPr>
        <w:rPr>
          <w:color w:val="000000" w:themeColor="text1"/>
        </w:rPr>
      </w:pPr>
      <w:r w:rsidRPr="00F519CB">
        <w:rPr>
          <w:color w:val="000000" w:themeColor="text1"/>
        </w:rPr>
        <w:t xml:space="preserve">Before advertising or promoting any </w:t>
      </w:r>
      <w:r w:rsidR="00E41A6E">
        <w:rPr>
          <w:color w:val="000000" w:themeColor="text1"/>
        </w:rPr>
        <w:t>S</w:t>
      </w:r>
      <w:r w:rsidRPr="00F519CB">
        <w:rPr>
          <w:color w:val="000000" w:themeColor="text1"/>
        </w:rPr>
        <w:t xml:space="preserve">tudy </w:t>
      </w:r>
      <w:r w:rsidR="00E41A6E">
        <w:rPr>
          <w:color w:val="000000" w:themeColor="text1"/>
        </w:rPr>
        <w:t>A</w:t>
      </w:r>
      <w:r w:rsidRPr="00F519CB">
        <w:rPr>
          <w:color w:val="000000" w:themeColor="text1"/>
        </w:rPr>
        <w:t xml:space="preserve">broad </w:t>
      </w:r>
      <w:r w:rsidR="00E41A6E">
        <w:rPr>
          <w:color w:val="000000" w:themeColor="text1"/>
        </w:rPr>
        <w:t>P</w:t>
      </w:r>
      <w:r w:rsidRPr="00F519CB">
        <w:rPr>
          <w:color w:val="000000" w:themeColor="text1"/>
        </w:rPr>
        <w:t xml:space="preserve">rogram, the sponsoring faculty, program, or unit must meet all requirements as stated in </w:t>
      </w:r>
      <w:r w:rsidR="003549F1">
        <w:rPr>
          <w:color w:val="000000" w:themeColor="text1"/>
        </w:rPr>
        <w:t xml:space="preserve">this </w:t>
      </w:r>
      <w:r w:rsidRPr="00F519CB">
        <w:rPr>
          <w:color w:val="000000" w:themeColor="text1"/>
        </w:rPr>
        <w:t>policy and procedure</w:t>
      </w:r>
      <w:r w:rsidR="003549F1">
        <w:rPr>
          <w:color w:val="000000" w:themeColor="text1"/>
        </w:rPr>
        <w:t>s</w:t>
      </w:r>
      <w:r w:rsidR="00040218">
        <w:rPr>
          <w:color w:val="000000" w:themeColor="text1"/>
        </w:rPr>
        <w:t xml:space="preserve"> and the Study Abroad Office</w:t>
      </w:r>
      <w:r w:rsidR="00651479">
        <w:rPr>
          <w:color w:val="000000" w:themeColor="text1"/>
        </w:rPr>
        <w:t xml:space="preserve"> </w:t>
      </w:r>
      <w:r w:rsidR="00651479" w:rsidRPr="00F850CA">
        <w:rPr>
          <w:color w:val="000000" w:themeColor="text1"/>
        </w:rPr>
        <w:t>Proposal Development Procedures</w:t>
      </w:r>
      <w:r w:rsidR="003549F1" w:rsidRPr="00F850CA">
        <w:rPr>
          <w:color w:val="000000" w:themeColor="text1"/>
        </w:rPr>
        <w:t>.</w:t>
      </w:r>
      <w:r w:rsidRPr="00F850CA">
        <w:rPr>
          <w:color w:val="000000" w:themeColor="text1"/>
        </w:rPr>
        <w:t xml:space="preserve"> </w:t>
      </w:r>
      <w:r w:rsidR="00966920" w:rsidRPr="00F850CA">
        <w:rPr>
          <w:rFonts w:cs="Times New Roman"/>
          <w:color w:val="000000" w:themeColor="text1"/>
        </w:rPr>
        <w:t>(See Addenda for a link</w:t>
      </w:r>
      <w:r w:rsidR="00C10CF7" w:rsidRPr="00F850CA">
        <w:rPr>
          <w:rFonts w:cs="Times New Roman"/>
          <w:color w:val="000000" w:themeColor="text1"/>
        </w:rPr>
        <w:t xml:space="preserve"> to the </w:t>
      </w:r>
      <w:r w:rsidR="00CF79E0" w:rsidRPr="00F10763">
        <w:rPr>
          <w:rFonts w:cs="Times New Roman"/>
          <w:color w:val="000000" w:themeColor="text1"/>
        </w:rPr>
        <w:t>Faculty Resources section</w:t>
      </w:r>
      <w:r w:rsidR="00651479" w:rsidRPr="00F850CA">
        <w:rPr>
          <w:rFonts w:cs="Times New Roman"/>
          <w:color w:val="000000" w:themeColor="text1"/>
        </w:rPr>
        <w:t xml:space="preserve"> on the Study Abroad website</w:t>
      </w:r>
      <w:r w:rsidR="00966920" w:rsidRPr="00F850CA">
        <w:rPr>
          <w:rFonts w:cs="Times New Roman"/>
          <w:color w:val="000000" w:themeColor="text1"/>
        </w:rPr>
        <w:t>).</w:t>
      </w:r>
    </w:p>
    <w:p w14:paraId="3D6C9C9B" w14:textId="77777777" w:rsidR="00830BA1" w:rsidRPr="00E40600" w:rsidRDefault="00E84694" w:rsidP="00830BA1">
      <w:pPr>
        <w:pStyle w:val="customList"/>
        <w:numPr>
          <w:ilvl w:val="2"/>
          <w:numId w:val="8"/>
        </w:numPr>
        <w:rPr>
          <w:strike/>
        </w:rPr>
      </w:pPr>
      <w:bookmarkStart w:id="1" w:name="_Hlk99622406"/>
      <w:r w:rsidRPr="00830BA1">
        <w:rPr>
          <w:color w:val="000000" w:themeColor="text1"/>
        </w:rPr>
        <w:t>International</w:t>
      </w:r>
      <w:r w:rsidR="001825F3" w:rsidRPr="00830BA1">
        <w:rPr>
          <w:color w:val="000000" w:themeColor="text1"/>
        </w:rPr>
        <w:t xml:space="preserve"> </w:t>
      </w:r>
      <w:r w:rsidR="0082229F" w:rsidRPr="00830BA1">
        <w:rPr>
          <w:color w:val="000000" w:themeColor="text1"/>
        </w:rPr>
        <w:t>T</w:t>
      </w:r>
      <w:r w:rsidRPr="00830BA1">
        <w:rPr>
          <w:color w:val="000000" w:themeColor="text1"/>
        </w:rPr>
        <w:t xml:space="preserve">ravel </w:t>
      </w:r>
      <w:r w:rsidR="0082229F" w:rsidRPr="00830BA1">
        <w:rPr>
          <w:color w:val="000000" w:themeColor="text1"/>
        </w:rPr>
        <w:t xml:space="preserve">to </w:t>
      </w:r>
      <w:r w:rsidRPr="00830BA1">
        <w:rPr>
          <w:color w:val="000000" w:themeColor="text1"/>
        </w:rPr>
        <w:t xml:space="preserve">destinations which have a Level 4 Travel Advisory on the US State Department’s website </w:t>
      </w:r>
      <w:r w:rsidR="00CF1A2C" w:rsidRPr="00830BA1">
        <w:rPr>
          <w:color w:val="000000" w:themeColor="text1"/>
        </w:rPr>
        <w:t xml:space="preserve">generally </w:t>
      </w:r>
      <w:r w:rsidRPr="00830BA1">
        <w:rPr>
          <w:color w:val="000000" w:themeColor="text1"/>
        </w:rPr>
        <w:t xml:space="preserve">will not be approved. </w:t>
      </w:r>
      <w:bookmarkEnd w:id="1"/>
      <w:r w:rsidR="00830BA1" w:rsidRPr="00E40600">
        <w:t xml:space="preserve">For a Level 4 travel exception to be made, a request for exception must be reviewed and approved by the Study Abroad Risk Management &amp; Safety Committee; all program participants must execute an additional liability waiver specific to the Level 4 status; and all program participants must complete a Risk Management consultation and training prior to travel to a Level 4 destination. International Travel to destinations which have a Level 3 Travel Advisory should reconsider travel and will only be approved when the business circumstances warrant an increased risk of travel and require a Risk Management Consult.  Level 2 travelers should exercise increased caution, and Level 1 travelers exercise normal precautions.  See the Procedures section below for required steps that will guide faculty, staff, and students seeking approval for International Travel.  </w:t>
      </w:r>
    </w:p>
    <w:p w14:paraId="4B81714F" w14:textId="0BC5C6E9" w:rsidR="00E84694" w:rsidRPr="00830BA1" w:rsidRDefault="00E84694" w:rsidP="00E84694">
      <w:pPr>
        <w:pStyle w:val="customList"/>
        <w:numPr>
          <w:ilvl w:val="2"/>
          <w:numId w:val="8"/>
        </w:numPr>
        <w:rPr>
          <w:color w:val="000000" w:themeColor="text1"/>
        </w:rPr>
      </w:pPr>
      <w:r w:rsidRPr="00830BA1">
        <w:rPr>
          <w:color w:val="000000" w:themeColor="text1"/>
        </w:rPr>
        <w:t xml:space="preserve">Participants in </w:t>
      </w:r>
      <w:r w:rsidR="003549F1" w:rsidRPr="00830BA1">
        <w:rPr>
          <w:color w:val="000000" w:themeColor="text1"/>
        </w:rPr>
        <w:t xml:space="preserve">a </w:t>
      </w:r>
      <w:r w:rsidR="00862791" w:rsidRPr="00830BA1">
        <w:rPr>
          <w:color w:val="000000" w:themeColor="text1"/>
        </w:rPr>
        <w:t>S</w:t>
      </w:r>
      <w:r w:rsidRPr="00830BA1">
        <w:rPr>
          <w:color w:val="000000" w:themeColor="text1"/>
        </w:rPr>
        <w:t xml:space="preserve">tudy </w:t>
      </w:r>
      <w:r w:rsidR="00862791" w:rsidRPr="00830BA1">
        <w:rPr>
          <w:color w:val="000000" w:themeColor="text1"/>
        </w:rPr>
        <w:t>A</w:t>
      </w:r>
      <w:r w:rsidRPr="00830BA1">
        <w:rPr>
          <w:color w:val="000000" w:themeColor="text1"/>
        </w:rPr>
        <w:t xml:space="preserve">broad </w:t>
      </w:r>
      <w:r w:rsidR="00862791" w:rsidRPr="00667F81">
        <w:t xml:space="preserve">Program </w:t>
      </w:r>
      <w:r w:rsidRPr="00830BA1">
        <w:rPr>
          <w:color w:val="000000" w:themeColor="text1"/>
        </w:rPr>
        <w:t xml:space="preserve">must meet </w:t>
      </w:r>
      <w:r w:rsidR="00862791" w:rsidRPr="00667F81">
        <w:t xml:space="preserve">all </w:t>
      </w:r>
      <w:r w:rsidRPr="00830BA1">
        <w:rPr>
          <w:color w:val="000000" w:themeColor="text1"/>
        </w:rPr>
        <w:t xml:space="preserve">requirements stated in </w:t>
      </w:r>
      <w:r w:rsidR="00424B1A" w:rsidRPr="00830BA1">
        <w:rPr>
          <w:color w:val="000000" w:themeColor="text1"/>
        </w:rPr>
        <w:t xml:space="preserve">University </w:t>
      </w:r>
      <w:r w:rsidRPr="00830BA1">
        <w:rPr>
          <w:color w:val="000000" w:themeColor="text1"/>
        </w:rPr>
        <w:t xml:space="preserve">policy and </w:t>
      </w:r>
      <w:r w:rsidR="003D39C3" w:rsidRPr="00830BA1">
        <w:rPr>
          <w:color w:val="000000" w:themeColor="text1"/>
        </w:rPr>
        <w:t>listed under the Study Abroad Program on the Study Abroad website</w:t>
      </w:r>
      <w:r w:rsidR="008578D3" w:rsidRPr="00830BA1">
        <w:rPr>
          <w:color w:val="000000" w:themeColor="text1"/>
        </w:rPr>
        <w:t xml:space="preserve"> </w:t>
      </w:r>
      <w:r w:rsidR="00C10CF7" w:rsidRPr="00830BA1">
        <w:rPr>
          <w:rFonts w:cs="Times New Roman"/>
          <w:color w:val="000000" w:themeColor="text1"/>
        </w:rPr>
        <w:t xml:space="preserve">(See Addenda for a link to the </w:t>
      </w:r>
      <w:r w:rsidR="0073096F" w:rsidRPr="00830BA1">
        <w:rPr>
          <w:rFonts w:cs="Times New Roman"/>
          <w:color w:val="000000" w:themeColor="text1"/>
        </w:rPr>
        <w:t>Study Abroad website</w:t>
      </w:r>
      <w:r w:rsidR="00C10CF7" w:rsidRPr="00830BA1">
        <w:rPr>
          <w:rFonts w:cs="Times New Roman"/>
          <w:color w:val="000000" w:themeColor="text1"/>
        </w:rPr>
        <w:t>)</w:t>
      </w:r>
      <w:r w:rsidR="00B966F7" w:rsidRPr="00830BA1">
        <w:rPr>
          <w:rFonts w:cs="Times New Roman"/>
          <w:color w:val="000000" w:themeColor="text1"/>
        </w:rPr>
        <w:t xml:space="preserve"> </w:t>
      </w:r>
      <w:r w:rsidR="00040218" w:rsidRPr="00830BA1">
        <w:rPr>
          <w:color w:val="000000" w:themeColor="text1"/>
        </w:rPr>
        <w:t>to</w:t>
      </w:r>
      <w:r w:rsidRPr="00830BA1">
        <w:rPr>
          <w:color w:val="000000" w:themeColor="text1"/>
        </w:rPr>
        <w:t xml:space="preserve"> participate in any Study Abroad </w:t>
      </w:r>
      <w:r w:rsidR="00862791" w:rsidRPr="00830BA1">
        <w:rPr>
          <w:color w:val="000000" w:themeColor="text1"/>
        </w:rPr>
        <w:t>P</w:t>
      </w:r>
      <w:r w:rsidRPr="00830BA1">
        <w:rPr>
          <w:color w:val="000000" w:themeColor="text1"/>
        </w:rPr>
        <w:t xml:space="preserve">rogram. </w:t>
      </w:r>
      <w:r w:rsidR="00DB3C77" w:rsidRPr="00830BA1">
        <w:rPr>
          <w:color w:val="000000" w:themeColor="text1"/>
        </w:rPr>
        <w:t>Addit</w:t>
      </w:r>
      <w:r w:rsidR="00FA667B" w:rsidRPr="00830BA1">
        <w:rPr>
          <w:color w:val="000000" w:themeColor="text1"/>
        </w:rPr>
        <w:t>i</w:t>
      </w:r>
      <w:r w:rsidR="00DB3C77" w:rsidRPr="00830BA1">
        <w:rPr>
          <w:color w:val="000000" w:themeColor="text1"/>
        </w:rPr>
        <w:t>onally, compliance with the following Clery reporting requirements must be met:</w:t>
      </w:r>
    </w:p>
    <w:p w14:paraId="0399124E" w14:textId="16F48DBC" w:rsidR="00565EF4" w:rsidRDefault="00565EF4" w:rsidP="00565EF4">
      <w:pPr>
        <w:pStyle w:val="customList"/>
        <w:numPr>
          <w:ilvl w:val="3"/>
          <w:numId w:val="8"/>
        </w:numPr>
        <w:rPr>
          <w:color w:val="000000" w:themeColor="text1"/>
        </w:rPr>
      </w:pPr>
      <w:r w:rsidRPr="00230B16">
        <w:rPr>
          <w:color w:val="000000" w:themeColor="text1"/>
        </w:rPr>
        <w:t xml:space="preserve">If the University sends students </w:t>
      </w:r>
      <w:r w:rsidR="001D22A7">
        <w:rPr>
          <w:color w:val="000000" w:themeColor="text1"/>
        </w:rPr>
        <w:t>on a S</w:t>
      </w:r>
      <w:r w:rsidRPr="00230B16">
        <w:rPr>
          <w:color w:val="000000" w:themeColor="text1"/>
        </w:rPr>
        <w:t xml:space="preserve">tudy </w:t>
      </w:r>
      <w:r w:rsidR="001D22A7">
        <w:rPr>
          <w:color w:val="000000" w:themeColor="text1"/>
        </w:rPr>
        <w:t>A</w:t>
      </w:r>
      <w:r w:rsidRPr="00230B16">
        <w:rPr>
          <w:color w:val="000000" w:themeColor="text1"/>
        </w:rPr>
        <w:t xml:space="preserve">broad </w:t>
      </w:r>
      <w:r w:rsidR="001D22A7">
        <w:rPr>
          <w:color w:val="000000" w:themeColor="text1"/>
        </w:rPr>
        <w:t xml:space="preserve">Program </w:t>
      </w:r>
      <w:r w:rsidRPr="00230B16">
        <w:rPr>
          <w:color w:val="000000" w:themeColor="text1"/>
        </w:rPr>
        <w:t xml:space="preserve">at a location or facility that the University does not own or control, the University does not have to include statistics for Clery </w:t>
      </w:r>
      <w:r w:rsidR="00E37721">
        <w:rPr>
          <w:color w:val="000000" w:themeColor="text1"/>
        </w:rPr>
        <w:t>C</w:t>
      </w:r>
      <w:r w:rsidRPr="00230B16">
        <w:rPr>
          <w:color w:val="000000" w:themeColor="text1"/>
        </w:rPr>
        <w:t>rime that occur in those facilities. However, if the University rents or leases space for University students in a hotel or student housing facility, the University is in control of that space for the time period covered by the agreement, and Clery Crime Statistics must be included as Non-Campus Clery Geography.</w:t>
      </w:r>
    </w:p>
    <w:p w14:paraId="3C883901" w14:textId="48C5E027" w:rsidR="00DB3C77" w:rsidRPr="00651479" w:rsidRDefault="00DB3C77" w:rsidP="0007342F">
      <w:pPr>
        <w:pStyle w:val="customList"/>
        <w:numPr>
          <w:ilvl w:val="2"/>
          <w:numId w:val="8"/>
        </w:numPr>
      </w:pPr>
      <w:r>
        <w:t>Any University entity sponsoring any trip is required to enter details of the trip</w:t>
      </w:r>
      <w:r w:rsidR="00B966F7">
        <w:t xml:space="preserve"> </w:t>
      </w:r>
      <w:r>
        <w:t xml:space="preserve">on the </w:t>
      </w:r>
      <w:proofErr w:type="spellStart"/>
      <w:r>
        <w:t>Clery</w:t>
      </w:r>
      <w:proofErr w:type="spellEnd"/>
      <w:r>
        <w:t xml:space="preserve"> Tracking Trip Form.</w:t>
      </w:r>
    </w:p>
    <w:p w14:paraId="6517B798" w14:textId="0F3D5CB5" w:rsidR="000D4B13" w:rsidRPr="00F10763" w:rsidRDefault="00E84694" w:rsidP="00F10763">
      <w:pPr>
        <w:pStyle w:val="customList"/>
        <w:numPr>
          <w:ilvl w:val="3"/>
          <w:numId w:val="8"/>
        </w:numPr>
      </w:pPr>
      <w:r w:rsidRPr="00F519CB">
        <w:rPr>
          <w:color w:val="000000" w:themeColor="text1"/>
        </w:rPr>
        <w:lastRenderedPageBreak/>
        <w:t>Faculty-</w:t>
      </w:r>
      <w:r w:rsidR="00B52DDA">
        <w:rPr>
          <w:color w:val="000000" w:themeColor="text1"/>
        </w:rPr>
        <w:t>L</w:t>
      </w:r>
      <w:r w:rsidRPr="00F519CB">
        <w:rPr>
          <w:color w:val="000000" w:themeColor="text1"/>
        </w:rPr>
        <w:t xml:space="preserve">ed Study Abroad </w:t>
      </w:r>
      <w:r w:rsidR="00862791" w:rsidRPr="00667F81">
        <w:rPr>
          <w:rFonts w:cs="Times New Roman"/>
        </w:rPr>
        <w:t>Program</w:t>
      </w:r>
    </w:p>
    <w:p w14:paraId="456207A4" w14:textId="6AB06AAF" w:rsidR="00E84694" w:rsidRPr="00F519CB" w:rsidRDefault="00040218" w:rsidP="00E84694">
      <w:pPr>
        <w:pStyle w:val="customList"/>
        <w:numPr>
          <w:ilvl w:val="4"/>
          <w:numId w:val="8"/>
        </w:numPr>
        <w:rPr>
          <w:color w:val="000000" w:themeColor="text1"/>
        </w:rPr>
      </w:pPr>
      <w:r>
        <w:rPr>
          <w:color w:val="000000" w:themeColor="text1"/>
        </w:rPr>
        <w:t>A Faculty-Led Study Abroad Proposal</w:t>
      </w:r>
      <w:r w:rsidR="00E84694" w:rsidRPr="00F519CB">
        <w:rPr>
          <w:color w:val="000000" w:themeColor="text1"/>
        </w:rPr>
        <w:t xml:space="preserve"> must be submitted and approved by the Study Abroad Office according to the procedure described in Section VI below. </w:t>
      </w:r>
    </w:p>
    <w:p w14:paraId="5CCBF93D" w14:textId="77777777" w:rsidR="00E84694" w:rsidRPr="00F519CB" w:rsidRDefault="00E84694" w:rsidP="00E84694">
      <w:pPr>
        <w:pStyle w:val="customList"/>
        <w:numPr>
          <w:ilvl w:val="4"/>
          <w:numId w:val="8"/>
        </w:numPr>
        <w:rPr>
          <w:color w:val="000000" w:themeColor="text1"/>
        </w:rPr>
      </w:pPr>
      <w:r w:rsidRPr="00F519CB">
        <w:rPr>
          <w:color w:val="000000" w:themeColor="text1"/>
        </w:rPr>
        <w:t xml:space="preserve">Faculty Eligibility and Compensation  </w:t>
      </w:r>
    </w:p>
    <w:p w14:paraId="18259120" w14:textId="61163073" w:rsidR="00E84694" w:rsidRPr="00F519CB" w:rsidRDefault="00424B1A" w:rsidP="00E84694">
      <w:pPr>
        <w:pStyle w:val="customList"/>
        <w:numPr>
          <w:ilvl w:val="5"/>
          <w:numId w:val="8"/>
        </w:numPr>
        <w:rPr>
          <w:color w:val="000000" w:themeColor="text1"/>
        </w:rPr>
      </w:pPr>
      <w:r>
        <w:rPr>
          <w:color w:val="000000" w:themeColor="text1"/>
        </w:rPr>
        <w:t xml:space="preserve">University </w:t>
      </w:r>
      <w:r w:rsidR="00E84694" w:rsidRPr="00F519CB">
        <w:rPr>
          <w:color w:val="000000" w:themeColor="text1"/>
        </w:rPr>
        <w:t xml:space="preserve">faculty and staff who hold credentials making them eligible to teach courses in the specific department offering the credit associated with the trip may be instructors for </w:t>
      </w:r>
      <w:r w:rsidR="000B07B8">
        <w:rPr>
          <w:color w:val="000000" w:themeColor="text1"/>
        </w:rPr>
        <w:t xml:space="preserve">a </w:t>
      </w:r>
      <w:r w:rsidR="00E84694" w:rsidRPr="00F519CB">
        <w:rPr>
          <w:color w:val="000000" w:themeColor="text1"/>
        </w:rPr>
        <w:t xml:space="preserve">Study Abroad </w:t>
      </w:r>
      <w:r w:rsidR="000B07B8">
        <w:rPr>
          <w:color w:val="000000" w:themeColor="text1"/>
        </w:rPr>
        <w:t>C</w:t>
      </w:r>
      <w:r w:rsidR="00E84694" w:rsidRPr="00F519CB">
        <w:rPr>
          <w:color w:val="000000" w:themeColor="text1"/>
        </w:rPr>
        <w:t>ourse</w:t>
      </w:r>
      <w:r w:rsidR="000B07B8">
        <w:rPr>
          <w:color w:val="000000" w:themeColor="text1"/>
        </w:rPr>
        <w:t>(</w:t>
      </w:r>
      <w:r w:rsidR="00E84694" w:rsidRPr="00F519CB">
        <w:rPr>
          <w:color w:val="000000" w:themeColor="text1"/>
        </w:rPr>
        <w:t>s</w:t>
      </w:r>
      <w:r w:rsidR="000B07B8">
        <w:rPr>
          <w:color w:val="000000" w:themeColor="text1"/>
        </w:rPr>
        <w:t>)</w:t>
      </w:r>
      <w:r w:rsidR="00E84694" w:rsidRPr="00F519CB">
        <w:rPr>
          <w:color w:val="000000" w:themeColor="text1"/>
        </w:rPr>
        <w:t xml:space="preserve"> pending submission and approval of a Faculty-Led Study Abroad Proposal through the Study Abroad Office.</w:t>
      </w:r>
    </w:p>
    <w:p w14:paraId="743D24AE" w14:textId="4FE3DD08" w:rsidR="00E84694" w:rsidRPr="00F519CB" w:rsidRDefault="00E84694" w:rsidP="00E84694">
      <w:pPr>
        <w:pStyle w:val="customList"/>
        <w:numPr>
          <w:ilvl w:val="5"/>
          <w:numId w:val="8"/>
        </w:numPr>
        <w:rPr>
          <w:color w:val="000000" w:themeColor="text1"/>
        </w:rPr>
      </w:pPr>
      <w:r w:rsidRPr="00F519CB">
        <w:rPr>
          <w:color w:val="000000" w:themeColor="text1"/>
        </w:rPr>
        <w:t xml:space="preserve">Faculty will be compensated in accordance with credit hours produced by the </w:t>
      </w:r>
      <w:r w:rsidR="000B07B8">
        <w:rPr>
          <w:color w:val="000000" w:themeColor="text1"/>
        </w:rPr>
        <w:t>Study Abroad C</w:t>
      </w:r>
      <w:r w:rsidRPr="00F519CB">
        <w:rPr>
          <w:color w:val="000000" w:themeColor="text1"/>
        </w:rPr>
        <w:t xml:space="preserve">ourse and in accordance with </w:t>
      </w:r>
      <w:r w:rsidR="00424B1A">
        <w:rPr>
          <w:color w:val="000000" w:themeColor="text1"/>
        </w:rPr>
        <w:t>Faculty W</w:t>
      </w:r>
      <w:r w:rsidRPr="00F519CB">
        <w:rPr>
          <w:color w:val="000000" w:themeColor="text1"/>
        </w:rPr>
        <w:t xml:space="preserve">orkload </w:t>
      </w:r>
      <w:r w:rsidR="00862791">
        <w:rPr>
          <w:color w:val="000000" w:themeColor="text1"/>
        </w:rPr>
        <w:t>P</w:t>
      </w:r>
      <w:r w:rsidRPr="00F519CB">
        <w:rPr>
          <w:color w:val="000000" w:themeColor="text1"/>
        </w:rPr>
        <w:t xml:space="preserve">olicy 635 as well as travel fees not to exceed the amount listed in the </w:t>
      </w:r>
      <w:r w:rsidR="00292D0F" w:rsidRPr="00F519CB">
        <w:rPr>
          <w:color w:val="000000" w:themeColor="text1"/>
        </w:rPr>
        <w:t>Faculty-Led Study Abroad Proposal</w:t>
      </w:r>
      <w:r w:rsidRPr="00F519CB">
        <w:rPr>
          <w:color w:val="000000" w:themeColor="text1"/>
        </w:rPr>
        <w:t xml:space="preserve">.  </w:t>
      </w:r>
    </w:p>
    <w:p w14:paraId="68B51FEB" w14:textId="73A35990" w:rsidR="00E84694" w:rsidRPr="00F519CB" w:rsidRDefault="00E84694" w:rsidP="00E84694">
      <w:pPr>
        <w:pStyle w:val="customList"/>
        <w:numPr>
          <w:ilvl w:val="4"/>
          <w:numId w:val="8"/>
        </w:numPr>
        <w:rPr>
          <w:color w:val="000000" w:themeColor="text1"/>
        </w:rPr>
      </w:pPr>
      <w:r w:rsidRPr="00F519CB">
        <w:rPr>
          <w:color w:val="000000" w:themeColor="text1"/>
        </w:rPr>
        <w:t xml:space="preserve">The time spent and assignments required may not </w:t>
      </w:r>
      <w:r w:rsidR="00292D0F">
        <w:rPr>
          <w:color w:val="000000" w:themeColor="text1"/>
        </w:rPr>
        <w:t>count for</w:t>
      </w:r>
      <w:r w:rsidRPr="00F519CB">
        <w:rPr>
          <w:color w:val="000000" w:themeColor="text1"/>
        </w:rPr>
        <w:t xml:space="preserve"> two courses associated with one trip.</w:t>
      </w:r>
    </w:p>
    <w:p w14:paraId="07966C31" w14:textId="5CAFEB76" w:rsidR="00E84694" w:rsidRPr="00F519CB" w:rsidRDefault="00E84694" w:rsidP="00E84694">
      <w:pPr>
        <w:pStyle w:val="customList"/>
        <w:numPr>
          <w:ilvl w:val="4"/>
          <w:numId w:val="8"/>
        </w:numPr>
        <w:rPr>
          <w:color w:val="000000" w:themeColor="text1"/>
        </w:rPr>
      </w:pPr>
      <w:r w:rsidRPr="00F519CB">
        <w:rPr>
          <w:color w:val="000000" w:themeColor="text1"/>
        </w:rPr>
        <w:t xml:space="preserve">A Study Abroad </w:t>
      </w:r>
      <w:r w:rsidR="000B07B8">
        <w:rPr>
          <w:color w:val="000000" w:themeColor="text1"/>
        </w:rPr>
        <w:t>C</w:t>
      </w:r>
      <w:r w:rsidRPr="00F519CB">
        <w:rPr>
          <w:color w:val="000000" w:themeColor="text1"/>
        </w:rPr>
        <w:t>ourse may be dual-listed under two prefixes if the instructor qualifies to teach in two areas (e.g.  English &amp; History).</w:t>
      </w:r>
    </w:p>
    <w:p w14:paraId="30C143E8" w14:textId="5F1B26D1" w:rsidR="00E84694" w:rsidRPr="00F519CB" w:rsidRDefault="00E84694" w:rsidP="00E84694">
      <w:pPr>
        <w:pStyle w:val="customList"/>
        <w:numPr>
          <w:ilvl w:val="4"/>
          <w:numId w:val="8"/>
        </w:numPr>
        <w:rPr>
          <w:color w:val="000000" w:themeColor="text1"/>
        </w:rPr>
      </w:pPr>
      <w:r w:rsidRPr="00F519CB">
        <w:rPr>
          <w:color w:val="000000" w:themeColor="text1"/>
        </w:rPr>
        <w:t xml:space="preserve">Study Abroad </w:t>
      </w:r>
      <w:r w:rsidR="000B07B8">
        <w:rPr>
          <w:color w:val="000000" w:themeColor="text1"/>
        </w:rPr>
        <w:t>F</w:t>
      </w:r>
      <w:r w:rsidRPr="00F519CB">
        <w:rPr>
          <w:color w:val="000000" w:themeColor="text1"/>
        </w:rPr>
        <w:t xml:space="preserve">ees may be attached directly to student accounts and are excluded from the curriculum course fee approval process described in </w:t>
      </w:r>
      <w:r w:rsidR="00424B1A">
        <w:rPr>
          <w:color w:val="000000" w:themeColor="text1"/>
        </w:rPr>
        <w:t xml:space="preserve">University </w:t>
      </w:r>
      <w:r w:rsidRPr="00F519CB">
        <w:rPr>
          <w:color w:val="000000" w:themeColor="text1"/>
        </w:rPr>
        <w:t>Policy 614. Instead, these fees undergo a separate approval process outlined in</w:t>
      </w:r>
      <w:r w:rsidR="00424B1A">
        <w:rPr>
          <w:color w:val="000000" w:themeColor="text1"/>
        </w:rPr>
        <w:t xml:space="preserve"> University </w:t>
      </w:r>
      <w:r w:rsidRPr="00F519CB">
        <w:rPr>
          <w:color w:val="000000" w:themeColor="text1"/>
        </w:rPr>
        <w:t xml:space="preserve">Policy 614. </w:t>
      </w:r>
    </w:p>
    <w:p w14:paraId="0156E64A" w14:textId="5A995258" w:rsidR="00E84694" w:rsidRPr="00F519CB" w:rsidRDefault="00E84694" w:rsidP="00E84694">
      <w:pPr>
        <w:pStyle w:val="customList"/>
        <w:numPr>
          <w:ilvl w:val="4"/>
          <w:numId w:val="8"/>
        </w:numPr>
        <w:rPr>
          <w:color w:val="000000" w:themeColor="text1"/>
        </w:rPr>
      </w:pPr>
      <w:r w:rsidRPr="00F519CB">
        <w:rPr>
          <w:color w:val="000000" w:themeColor="text1"/>
        </w:rPr>
        <w:t xml:space="preserve">If a </w:t>
      </w:r>
      <w:r w:rsidR="000B07B8">
        <w:rPr>
          <w:color w:val="000000" w:themeColor="text1"/>
        </w:rPr>
        <w:t>S</w:t>
      </w:r>
      <w:r w:rsidRPr="00F519CB">
        <w:rPr>
          <w:color w:val="000000" w:themeColor="text1"/>
        </w:rPr>
        <w:t xml:space="preserve">tudy </w:t>
      </w:r>
      <w:r w:rsidR="000B07B8">
        <w:rPr>
          <w:color w:val="000000" w:themeColor="text1"/>
        </w:rPr>
        <w:t>A</w:t>
      </w:r>
      <w:r w:rsidRPr="00F519CB">
        <w:rPr>
          <w:color w:val="000000" w:themeColor="text1"/>
        </w:rPr>
        <w:t xml:space="preserve">broad </w:t>
      </w:r>
      <w:r w:rsidR="000B07B8">
        <w:rPr>
          <w:color w:val="000000" w:themeColor="text1"/>
        </w:rPr>
        <w:t>C</w:t>
      </w:r>
      <w:r w:rsidRPr="00F519CB">
        <w:rPr>
          <w:color w:val="000000" w:themeColor="text1"/>
        </w:rPr>
        <w:t>ourse requires a course fee as outlined in Policy 614, the regular curriculum approval process must be followed.</w:t>
      </w:r>
    </w:p>
    <w:p w14:paraId="7DCD5189" w14:textId="545463CC" w:rsidR="00E84694" w:rsidRPr="00F519CB" w:rsidRDefault="00E84694" w:rsidP="00E84694">
      <w:pPr>
        <w:pStyle w:val="customList"/>
        <w:numPr>
          <w:ilvl w:val="4"/>
          <w:numId w:val="8"/>
        </w:numPr>
        <w:rPr>
          <w:color w:val="000000" w:themeColor="text1"/>
        </w:rPr>
      </w:pPr>
      <w:r w:rsidRPr="00F519CB">
        <w:rPr>
          <w:color w:val="000000" w:themeColor="text1"/>
        </w:rPr>
        <w:t xml:space="preserve">Faculty-incurred expenses (transportation, lodging and food) may be covered by the Study Abroad </w:t>
      </w:r>
      <w:r w:rsidR="000B07B8">
        <w:rPr>
          <w:color w:val="000000" w:themeColor="text1"/>
        </w:rPr>
        <w:t>F</w:t>
      </w:r>
      <w:r w:rsidRPr="00F519CB">
        <w:rPr>
          <w:color w:val="000000" w:themeColor="text1"/>
        </w:rPr>
        <w:t xml:space="preserve">ee, calculated by dividing the estimated expenses evenly among </w:t>
      </w:r>
      <w:r w:rsidR="00B95168">
        <w:rPr>
          <w:color w:val="000000" w:themeColor="text1"/>
        </w:rPr>
        <w:t xml:space="preserve">participating </w:t>
      </w:r>
      <w:r w:rsidRPr="00F519CB">
        <w:rPr>
          <w:color w:val="000000" w:themeColor="text1"/>
        </w:rPr>
        <w:t>students.</w:t>
      </w:r>
    </w:p>
    <w:p w14:paraId="48BDFEDD" w14:textId="44856CD7" w:rsidR="00E84694" w:rsidRPr="00F519CB" w:rsidRDefault="00E84694" w:rsidP="00E84694">
      <w:pPr>
        <w:pStyle w:val="customList"/>
        <w:numPr>
          <w:ilvl w:val="4"/>
          <w:numId w:val="8"/>
        </w:numPr>
        <w:rPr>
          <w:color w:val="000000" w:themeColor="text1"/>
        </w:rPr>
      </w:pPr>
      <w:r w:rsidRPr="00F519CB">
        <w:rPr>
          <w:color w:val="000000" w:themeColor="text1"/>
        </w:rPr>
        <w:lastRenderedPageBreak/>
        <w:t xml:space="preserve">Tuition is refundable based on </w:t>
      </w:r>
      <w:r w:rsidR="00B95168">
        <w:rPr>
          <w:color w:val="000000" w:themeColor="text1"/>
        </w:rPr>
        <w:t xml:space="preserve">the </w:t>
      </w:r>
      <w:r w:rsidR="000B07B8">
        <w:rPr>
          <w:color w:val="000000" w:themeColor="text1"/>
        </w:rPr>
        <w:t>U</w:t>
      </w:r>
      <w:r w:rsidRPr="00F519CB">
        <w:rPr>
          <w:color w:val="000000" w:themeColor="text1"/>
        </w:rPr>
        <w:t>niversity</w:t>
      </w:r>
      <w:r w:rsidR="00B95168">
        <w:rPr>
          <w:color w:val="000000" w:themeColor="text1"/>
        </w:rPr>
        <w:t>’s</w:t>
      </w:r>
      <w:r w:rsidRPr="00F519CB">
        <w:rPr>
          <w:color w:val="000000" w:themeColor="text1"/>
        </w:rPr>
        <w:t xml:space="preserve"> refund deadlines. </w:t>
      </w:r>
    </w:p>
    <w:p w14:paraId="3BE740AC" w14:textId="07B85D1D" w:rsidR="00E84694" w:rsidRPr="00F519CB" w:rsidRDefault="00E84694" w:rsidP="00E84694">
      <w:pPr>
        <w:pStyle w:val="customList"/>
        <w:numPr>
          <w:ilvl w:val="4"/>
          <w:numId w:val="8"/>
        </w:numPr>
        <w:rPr>
          <w:color w:val="000000" w:themeColor="text1"/>
        </w:rPr>
      </w:pPr>
      <w:r w:rsidRPr="00F519CB">
        <w:rPr>
          <w:color w:val="000000" w:themeColor="text1"/>
        </w:rPr>
        <w:t xml:space="preserve">All other fee refunds </w:t>
      </w:r>
      <w:r w:rsidR="00B95168">
        <w:rPr>
          <w:color w:val="000000" w:themeColor="text1"/>
        </w:rPr>
        <w:t>are</w:t>
      </w:r>
      <w:r w:rsidRPr="00F519CB">
        <w:rPr>
          <w:color w:val="000000" w:themeColor="text1"/>
        </w:rPr>
        <w:t xml:space="preserve"> determined by</w:t>
      </w:r>
      <w:r w:rsidR="00B95168">
        <w:rPr>
          <w:color w:val="000000" w:themeColor="text1"/>
        </w:rPr>
        <w:t xml:space="preserve"> the</w:t>
      </w:r>
      <w:r w:rsidRPr="00F519CB">
        <w:rPr>
          <w:color w:val="000000" w:themeColor="text1"/>
        </w:rPr>
        <w:t xml:space="preserve"> refund date </w:t>
      </w:r>
      <w:r w:rsidR="00B95168">
        <w:rPr>
          <w:color w:val="000000" w:themeColor="text1"/>
        </w:rPr>
        <w:t>published</w:t>
      </w:r>
      <w:r w:rsidRPr="00F519CB">
        <w:rPr>
          <w:color w:val="000000" w:themeColor="text1"/>
        </w:rPr>
        <w:t xml:space="preserve"> for each trip and are only refundable to the degree that non-recoverable costs have not been expended.</w:t>
      </w:r>
    </w:p>
    <w:p w14:paraId="31A8DEE7" w14:textId="4031365D" w:rsidR="00E84694" w:rsidRPr="00F519CB" w:rsidRDefault="00E84694" w:rsidP="00E84694">
      <w:pPr>
        <w:pStyle w:val="customList"/>
        <w:numPr>
          <w:ilvl w:val="4"/>
          <w:numId w:val="8"/>
        </w:numPr>
        <w:rPr>
          <w:color w:val="000000" w:themeColor="text1"/>
        </w:rPr>
      </w:pPr>
      <w:r w:rsidRPr="00F519CB">
        <w:rPr>
          <w:color w:val="000000" w:themeColor="text1"/>
        </w:rPr>
        <w:t xml:space="preserve">Airfare </w:t>
      </w:r>
      <w:r w:rsidR="00B95168">
        <w:rPr>
          <w:color w:val="000000" w:themeColor="text1"/>
        </w:rPr>
        <w:t xml:space="preserve">to and from the International Travel location </w:t>
      </w:r>
      <w:r w:rsidRPr="00F519CB">
        <w:rPr>
          <w:color w:val="000000" w:themeColor="text1"/>
        </w:rPr>
        <w:t xml:space="preserve">for faculty leaders may be covered by a third-party affiliate; however, any offer of additional airfare or compensation by a third-party affiliate may not be accepted </w:t>
      </w:r>
      <w:r w:rsidR="00B95168">
        <w:rPr>
          <w:color w:val="000000" w:themeColor="text1"/>
        </w:rPr>
        <w:t xml:space="preserve">by a faculty member </w:t>
      </w:r>
      <w:r w:rsidRPr="00F519CB">
        <w:rPr>
          <w:color w:val="000000" w:themeColor="text1"/>
        </w:rPr>
        <w:t xml:space="preserve">without </w:t>
      </w:r>
      <w:r w:rsidR="00B95168">
        <w:rPr>
          <w:color w:val="000000" w:themeColor="text1"/>
        </w:rPr>
        <w:t>pre</w:t>
      </w:r>
      <w:r w:rsidRPr="00F519CB">
        <w:rPr>
          <w:color w:val="000000" w:themeColor="text1"/>
        </w:rPr>
        <w:t xml:space="preserve">approval </w:t>
      </w:r>
      <w:r w:rsidR="00B95168">
        <w:rPr>
          <w:color w:val="000000" w:themeColor="text1"/>
        </w:rPr>
        <w:t>from</w:t>
      </w:r>
      <w:r w:rsidRPr="00F519CB">
        <w:rPr>
          <w:color w:val="000000" w:themeColor="text1"/>
        </w:rPr>
        <w:t xml:space="preserve"> the Study Abroad </w:t>
      </w:r>
      <w:r w:rsidR="00B95168">
        <w:rPr>
          <w:color w:val="000000" w:themeColor="text1"/>
        </w:rPr>
        <w:t xml:space="preserve">Office </w:t>
      </w:r>
      <w:r w:rsidRPr="00F519CB">
        <w:rPr>
          <w:color w:val="000000" w:themeColor="text1"/>
        </w:rPr>
        <w:t>and Business Services</w:t>
      </w:r>
      <w:r w:rsidR="00B95168">
        <w:rPr>
          <w:color w:val="000000" w:themeColor="text1"/>
        </w:rPr>
        <w:t>,</w:t>
      </w:r>
      <w:r w:rsidRPr="00F519CB">
        <w:rPr>
          <w:color w:val="000000" w:themeColor="text1"/>
        </w:rPr>
        <w:t xml:space="preserve"> and will not be approved for use by </w:t>
      </w:r>
      <w:r w:rsidR="00B95168">
        <w:rPr>
          <w:color w:val="000000" w:themeColor="text1"/>
        </w:rPr>
        <w:t xml:space="preserve">a </w:t>
      </w:r>
      <w:r w:rsidRPr="00F519CB">
        <w:rPr>
          <w:color w:val="000000" w:themeColor="text1"/>
        </w:rPr>
        <w:t>faculty leader</w:t>
      </w:r>
      <w:r w:rsidR="00B95168">
        <w:rPr>
          <w:color w:val="000000" w:themeColor="text1"/>
        </w:rPr>
        <w:t>’s</w:t>
      </w:r>
      <w:r w:rsidRPr="00F519CB">
        <w:rPr>
          <w:color w:val="000000" w:themeColor="text1"/>
        </w:rPr>
        <w:t xml:space="preserve"> family or friends. </w:t>
      </w:r>
    </w:p>
    <w:p w14:paraId="367C0448" w14:textId="3AFF7231" w:rsidR="00E84694" w:rsidRPr="00F519CB" w:rsidRDefault="00E84694" w:rsidP="00E84694">
      <w:pPr>
        <w:pStyle w:val="customList"/>
        <w:numPr>
          <w:ilvl w:val="4"/>
          <w:numId w:val="8"/>
        </w:numPr>
        <w:rPr>
          <w:color w:val="000000" w:themeColor="text1"/>
        </w:rPr>
      </w:pPr>
      <w:r w:rsidRPr="00F519CB">
        <w:rPr>
          <w:color w:val="000000" w:themeColor="text1"/>
        </w:rPr>
        <w:t xml:space="preserve">If airfare is provided by a third-party affiliate, it may not be included in the calculation of the Study Abroad </w:t>
      </w:r>
      <w:r w:rsidR="00B95168">
        <w:rPr>
          <w:color w:val="000000" w:themeColor="text1"/>
        </w:rPr>
        <w:t>F</w:t>
      </w:r>
      <w:r w:rsidRPr="00F519CB">
        <w:rPr>
          <w:color w:val="000000" w:themeColor="text1"/>
        </w:rPr>
        <w:t>ee.</w:t>
      </w:r>
    </w:p>
    <w:p w14:paraId="4EBD191E" w14:textId="56C4DA4C" w:rsidR="00E84694" w:rsidRPr="00F519CB" w:rsidRDefault="00E84694" w:rsidP="00E84694">
      <w:pPr>
        <w:pStyle w:val="ListParagraph"/>
        <w:numPr>
          <w:ilvl w:val="4"/>
          <w:numId w:val="8"/>
        </w:numPr>
        <w:rPr>
          <w:color w:val="000000" w:themeColor="text1"/>
        </w:rPr>
      </w:pPr>
      <w:r w:rsidRPr="00F519CB">
        <w:rPr>
          <w:color w:val="000000" w:themeColor="text1"/>
        </w:rPr>
        <w:t xml:space="preserve">When third party affiliates are used to help facilitate a </w:t>
      </w:r>
      <w:r w:rsidR="00B95168">
        <w:rPr>
          <w:color w:val="000000" w:themeColor="text1"/>
        </w:rPr>
        <w:t>F</w:t>
      </w:r>
      <w:r w:rsidRPr="00F519CB">
        <w:rPr>
          <w:color w:val="000000" w:themeColor="text1"/>
        </w:rPr>
        <w:t>aculty-</w:t>
      </w:r>
      <w:r w:rsidR="00B95168">
        <w:rPr>
          <w:color w:val="000000" w:themeColor="text1"/>
        </w:rPr>
        <w:t>L</w:t>
      </w:r>
      <w:r w:rsidRPr="00F519CB">
        <w:rPr>
          <w:color w:val="000000" w:themeColor="text1"/>
        </w:rPr>
        <w:t xml:space="preserve">ed program, the contract </w:t>
      </w:r>
      <w:r w:rsidR="00B95168">
        <w:rPr>
          <w:color w:val="000000" w:themeColor="text1"/>
        </w:rPr>
        <w:t>to engage</w:t>
      </w:r>
      <w:r w:rsidR="00B95168" w:rsidRPr="00F519CB">
        <w:rPr>
          <w:color w:val="000000" w:themeColor="text1"/>
        </w:rPr>
        <w:t xml:space="preserve"> </w:t>
      </w:r>
      <w:r w:rsidRPr="00F519CB">
        <w:rPr>
          <w:color w:val="000000" w:themeColor="text1"/>
        </w:rPr>
        <w:t>the third-party affiliate</w:t>
      </w:r>
      <w:r w:rsidR="00B95168">
        <w:rPr>
          <w:color w:val="000000" w:themeColor="text1"/>
        </w:rPr>
        <w:t xml:space="preserve"> </w:t>
      </w:r>
      <w:r w:rsidRPr="00F519CB">
        <w:rPr>
          <w:color w:val="000000" w:themeColor="text1"/>
        </w:rPr>
        <w:t xml:space="preserve">must be </w:t>
      </w:r>
      <w:r w:rsidR="00B95168">
        <w:rPr>
          <w:color w:val="000000" w:themeColor="text1"/>
        </w:rPr>
        <w:t>approved</w:t>
      </w:r>
      <w:r w:rsidR="00B95168" w:rsidRPr="00F519CB">
        <w:rPr>
          <w:color w:val="000000" w:themeColor="text1"/>
        </w:rPr>
        <w:t xml:space="preserve"> </w:t>
      </w:r>
      <w:r w:rsidRPr="00F519CB">
        <w:rPr>
          <w:color w:val="000000" w:themeColor="text1"/>
        </w:rPr>
        <w:t>by</w:t>
      </w:r>
      <w:r w:rsidR="00424B1A">
        <w:rPr>
          <w:color w:val="000000" w:themeColor="text1"/>
        </w:rPr>
        <w:t xml:space="preserve"> </w:t>
      </w:r>
      <w:r w:rsidR="00B95168">
        <w:rPr>
          <w:color w:val="000000" w:themeColor="text1"/>
        </w:rPr>
        <w:t xml:space="preserve">the </w:t>
      </w:r>
      <w:r w:rsidR="00424B1A">
        <w:rPr>
          <w:color w:val="000000" w:themeColor="text1"/>
        </w:rPr>
        <w:t>University</w:t>
      </w:r>
      <w:r w:rsidR="00B95168">
        <w:rPr>
          <w:color w:val="000000" w:themeColor="text1"/>
        </w:rPr>
        <w:t>’s Office of</w:t>
      </w:r>
      <w:r w:rsidRPr="00F519CB">
        <w:rPr>
          <w:color w:val="000000" w:themeColor="text1"/>
        </w:rPr>
        <w:t xml:space="preserve"> General Counsel. </w:t>
      </w:r>
    </w:p>
    <w:p w14:paraId="4779815E" w14:textId="77777777" w:rsidR="00E84694" w:rsidRPr="00F519CB" w:rsidRDefault="00E84694" w:rsidP="00E84694">
      <w:pPr>
        <w:pStyle w:val="ListParagraph"/>
        <w:ind w:left="3096"/>
        <w:rPr>
          <w:color w:val="000000" w:themeColor="text1"/>
        </w:rPr>
      </w:pPr>
    </w:p>
    <w:p w14:paraId="1B64DB74" w14:textId="77777777" w:rsidR="00E84694" w:rsidRPr="00F519CB" w:rsidRDefault="00E84694" w:rsidP="00E84694">
      <w:pPr>
        <w:pStyle w:val="customList"/>
        <w:numPr>
          <w:ilvl w:val="4"/>
          <w:numId w:val="8"/>
        </w:numPr>
        <w:rPr>
          <w:color w:val="000000" w:themeColor="text1"/>
        </w:rPr>
      </w:pPr>
      <w:r w:rsidRPr="00F519CB">
        <w:rPr>
          <w:color w:val="000000" w:themeColor="text1"/>
        </w:rPr>
        <w:t>Travel Account Balance</w:t>
      </w:r>
    </w:p>
    <w:p w14:paraId="07439EA0" w14:textId="5F21C170" w:rsidR="00E84694" w:rsidRPr="00F519CB" w:rsidRDefault="00E84694" w:rsidP="00E84694">
      <w:pPr>
        <w:pStyle w:val="customList"/>
        <w:numPr>
          <w:ilvl w:val="5"/>
          <w:numId w:val="8"/>
        </w:numPr>
        <w:rPr>
          <w:color w:val="000000" w:themeColor="text1"/>
        </w:rPr>
      </w:pPr>
      <w:r w:rsidRPr="00F519CB">
        <w:rPr>
          <w:color w:val="000000" w:themeColor="text1"/>
        </w:rPr>
        <w:t xml:space="preserve">At the completion of </w:t>
      </w:r>
      <w:r w:rsidR="00834E34">
        <w:rPr>
          <w:color w:val="000000" w:themeColor="text1"/>
        </w:rPr>
        <w:t>a</w:t>
      </w:r>
      <w:r w:rsidRPr="00F519CB">
        <w:rPr>
          <w:color w:val="000000" w:themeColor="text1"/>
        </w:rPr>
        <w:t xml:space="preserve"> </w:t>
      </w:r>
      <w:r w:rsidR="00834E34">
        <w:rPr>
          <w:color w:val="000000" w:themeColor="text1"/>
        </w:rPr>
        <w:t>S</w:t>
      </w:r>
      <w:r w:rsidRPr="00F519CB">
        <w:rPr>
          <w:color w:val="000000" w:themeColor="text1"/>
        </w:rPr>
        <w:t xml:space="preserve">tudy </w:t>
      </w:r>
      <w:r w:rsidR="00834E34">
        <w:rPr>
          <w:color w:val="000000" w:themeColor="text1"/>
        </w:rPr>
        <w:t>A</w:t>
      </w:r>
      <w:r w:rsidRPr="00F519CB">
        <w:rPr>
          <w:color w:val="000000" w:themeColor="text1"/>
        </w:rPr>
        <w:t xml:space="preserve">broad </w:t>
      </w:r>
      <w:r w:rsidR="00834E34">
        <w:rPr>
          <w:color w:val="000000" w:themeColor="text1"/>
        </w:rPr>
        <w:t>P</w:t>
      </w:r>
      <w:r w:rsidRPr="00F519CB">
        <w:rPr>
          <w:color w:val="000000" w:themeColor="text1"/>
        </w:rPr>
        <w:t>rogram, after all expenses and revenues have been reconciled, any remain</w:t>
      </w:r>
      <w:r w:rsidR="00834E34">
        <w:rPr>
          <w:color w:val="000000" w:themeColor="text1"/>
        </w:rPr>
        <w:t xml:space="preserve">der in the Study Abroad Fee balance </w:t>
      </w:r>
      <w:r w:rsidRPr="00F519CB">
        <w:rPr>
          <w:color w:val="000000" w:themeColor="text1"/>
        </w:rPr>
        <w:t xml:space="preserve">over $100 per student will be refunded.  </w:t>
      </w:r>
    </w:p>
    <w:p w14:paraId="6C5A5BAC" w14:textId="3CB13F10" w:rsidR="00E84694" w:rsidRPr="00F519CB" w:rsidRDefault="00625907" w:rsidP="00E84694">
      <w:pPr>
        <w:pStyle w:val="customList"/>
        <w:numPr>
          <w:ilvl w:val="5"/>
          <w:numId w:val="8"/>
        </w:numPr>
        <w:rPr>
          <w:color w:val="000000" w:themeColor="text1"/>
        </w:rPr>
      </w:pPr>
      <w:r>
        <w:rPr>
          <w:color w:val="000000" w:themeColor="text1"/>
        </w:rPr>
        <w:t>Non-refunded e</w:t>
      </w:r>
      <w:r w:rsidR="00E84694" w:rsidRPr="00F519CB">
        <w:rPr>
          <w:color w:val="000000" w:themeColor="text1"/>
        </w:rPr>
        <w:t xml:space="preserve">xcess fees remain in the </w:t>
      </w:r>
      <w:r>
        <w:rPr>
          <w:color w:val="000000" w:themeColor="text1"/>
        </w:rPr>
        <w:t>Study Abroad Program</w:t>
      </w:r>
      <w:r w:rsidRPr="00F519CB">
        <w:rPr>
          <w:color w:val="000000" w:themeColor="text1"/>
        </w:rPr>
        <w:t xml:space="preserve">’s </w:t>
      </w:r>
      <w:r w:rsidR="00E84694" w:rsidRPr="00F519CB">
        <w:rPr>
          <w:color w:val="000000" w:themeColor="text1"/>
        </w:rPr>
        <w:t xml:space="preserve">specific </w:t>
      </w:r>
      <w:r>
        <w:rPr>
          <w:color w:val="000000" w:themeColor="text1"/>
        </w:rPr>
        <w:t xml:space="preserve">trip </w:t>
      </w:r>
      <w:r w:rsidR="00E84694" w:rsidRPr="00F519CB">
        <w:rPr>
          <w:color w:val="000000" w:themeColor="text1"/>
        </w:rPr>
        <w:t xml:space="preserve">index code to be used for future trips.  </w:t>
      </w:r>
    </w:p>
    <w:p w14:paraId="617BD277" w14:textId="2201CCE4" w:rsidR="00E84694" w:rsidRDefault="00E84694" w:rsidP="00E84694">
      <w:pPr>
        <w:pStyle w:val="customList"/>
        <w:numPr>
          <w:ilvl w:val="5"/>
          <w:numId w:val="8"/>
        </w:numPr>
        <w:rPr>
          <w:color w:val="000000" w:themeColor="text1"/>
        </w:rPr>
      </w:pPr>
      <w:r w:rsidRPr="00F519CB">
        <w:rPr>
          <w:color w:val="000000" w:themeColor="text1"/>
        </w:rPr>
        <w:t>If a trip is not repeated for two academic years, any excess funds will be transfer to the Study Abroad Office account.</w:t>
      </w:r>
    </w:p>
    <w:p w14:paraId="7B9A24CB" w14:textId="77777777" w:rsidR="00625907" w:rsidRPr="00F519CB" w:rsidRDefault="00625907" w:rsidP="00625907">
      <w:pPr>
        <w:pStyle w:val="customList"/>
        <w:numPr>
          <w:ilvl w:val="5"/>
          <w:numId w:val="8"/>
        </w:numPr>
        <w:rPr>
          <w:color w:val="000000" w:themeColor="text1"/>
        </w:rPr>
      </w:pPr>
      <w:r>
        <w:rPr>
          <w:color w:val="000000" w:themeColor="text1"/>
        </w:rPr>
        <w:t>Any non-refunded e</w:t>
      </w:r>
      <w:r w:rsidRPr="00F519CB">
        <w:rPr>
          <w:color w:val="000000" w:themeColor="text1"/>
        </w:rPr>
        <w:t xml:space="preserve">xcess </w:t>
      </w:r>
      <w:r>
        <w:rPr>
          <w:color w:val="000000" w:themeColor="text1"/>
        </w:rPr>
        <w:t>balance of a Study Abroad F</w:t>
      </w:r>
      <w:r w:rsidRPr="00F519CB">
        <w:rPr>
          <w:color w:val="000000" w:themeColor="text1"/>
        </w:rPr>
        <w:t xml:space="preserve">ee may only be used to support </w:t>
      </w:r>
      <w:r>
        <w:rPr>
          <w:color w:val="000000" w:themeColor="text1"/>
        </w:rPr>
        <w:t>future S</w:t>
      </w:r>
      <w:r w:rsidRPr="00F519CB">
        <w:rPr>
          <w:color w:val="000000" w:themeColor="text1"/>
        </w:rPr>
        <w:t xml:space="preserve">tudy </w:t>
      </w:r>
      <w:r>
        <w:rPr>
          <w:color w:val="000000" w:themeColor="text1"/>
        </w:rPr>
        <w:t>A</w:t>
      </w:r>
      <w:r w:rsidRPr="00F519CB">
        <w:rPr>
          <w:color w:val="000000" w:themeColor="text1"/>
        </w:rPr>
        <w:t xml:space="preserve">broad </w:t>
      </w:r>
      <w:r>
        <w:rPr>
          <w:color w:val="000000" w:themeColor="text1"/>
        </w:rPr>
        <w:t>Programs or the Study Abroad Office</w:t>
      </w:r>
      <w:r w:rsidRPr="00F519CB">
        <w:rPr>
          <w:color w:val="000000" w:themeColor="text1"/>
        </w:rPr>
        <w:t xml:space="preserve">.  </w:t>
      </w:r>
    </w:p>
    <w:p w14:paraId="6645F82B" w14:textId="0C033945" w:rsidR="00E84694" w:rsidRPr="00F519CB" w:rsidRDefault="00E84694" w:rsidP="00E84694">
      <w:pPr>
        <w:pStyle w:val="customList"/>
        <w:numPr>
          <w:ilvl w:val="3"/>
          <w:numId w:val="8"/>
        </w:numPr>
        <w:rPr>
          <w:color w:val="000000" w:themeColor="text1"/>
        </w:rPr>
      </w:pPr>
      <w:r w:rsidRPr="00F519CB">
        <w:rPr>
          <w:color w:val="000000" w:themeColor="text1"/>
        </w:rPr>
        <w:t>Student Exchange Program</w:t>
      </w:r>
    </w:p>
    <w:p w14:paraId="254E7AC4" w14:textId="27978636" w:rsidR="00E84694" w:rsidRPr="00F519CB" w:rsidRDefault="00E84694" w:rsidP="00E84694">
      <w:pPr>
        <w:pStyle w:val="customList"/>
        <w:numPr>
          <w:ilvl w:val="4"/>
          <w:numId w:val="8"/>
        </w:numPr>
        <w:rPr>
          <w:color w:val="000000" w:themeColor="text1"/>
        </w:rPr>
      </w:pPr>
      <w:r w:rsidRPr="00F519CB">
        <w:rPr>
          <w:color w:val="000000" w:themeColor="text1"/>
        </w:rPr>
        <w:lastRenderedPageBreak/>
        <w:t xml:space="preserve">Administration of </w:t>
      </w:r>
      <w:r w:rsidR="00625907">
        <w:rPr>
          <w:color w:val="000000" w:themeColor="text1"/>
        </w:rPr>
        <w:t>a Student</w:t>
      </w:r>
      <w:r w:rsidRPr="00F519CB">
        <w:rPr>
          <w:color w:val="000000" w:themeColor="text1"/>
        </w:rPr>
        <w:t xml:space="preserve"> </w:t>
      </w:r>
      <w:r w:rsidR="00625907">
        <w:rPr>
          <w:color w:val="000000" w:themeColor="text1"/>
        </w:rPr>
        <w:t>E</w:t>
      </w:r>
      <w:r w:rsidRPr="00F519CB">
        <w:rPr>
          <w:color w:val="000000" w:themeColor="text1"/>
        </w:rPr>
        <w:t xml:space="preserve">xchange </w:t>
      </w:r>
      <w:r w:rsidR="00625907">
        <w:rPr>
          <w:color w:val="000000" w:themeColor="text1"/>
        </w:rPr>
        <w:t>P</w:t>
      </w:r>
      <w:r w:rsidRPr="00F519CB">
        <w:rPr>
          <w:color w:val="000000" w:themeColor="text1"/>
        </w:rPr>
        <w:t>rogram follow</w:t>
      </w:r>
      <w:r w:rsidR="00625907">
        <w:rPr>
          <w:color w:val="000000" w:themeColor="text1"/>
        </w:rPr>
        <w:t>s</w:t>
      </w:r>
      <w:r w:rsidRPr="00F519CB">
        <w:rPr>
          <w:color w:val="000000" w:themeColor="text1"/>
        </w:rPr>
        <w:t xml:space="preserve"> guidelines established in the MOU or </w:t>
      </w:r>
      <w:r w:rsidR="00625907">
        <w:rPr>
          <w:color w:val="000000" w:themeColor="text1"/>
        </w:rPr>
        <w:t>E</w:t>
      </w:r>
      <w:r w:rsidRPr="00F519CB">
        <w:rPr>
          <w:color w:val="000000" w:themeColor="text1"/>
        </w:rPr>
        <w:t xml:space="preserve">xchange </w:t>
      </w:r>
      <w:r w:rsidR="00625907">
        <w:rPr>
          <w:color w:val="000000" w:themeColor="text1"/>
        </w:rPr>
        <w:t>P</w:t>
      </w:r>
      <w:r w:rsidRPr="00F519CB">
        <w:rPr>
          <w:color w:val="000000" w:themeColor="text1"/>
        </w:rPr>
        <w:t xml:space="preserve">rogram </w:t>
      </w:r>
      <w:r w:rsidR="00625907">
        <w:rPr>
          <w:color w:val="000000" w:themeColor="text1"/>
        </w:rPr>
        <w:t>A</w:t>
      </w:r>
      <w:r w:rsidRPr="00F519CB">
        <w:rPr>
          <w:color w:val="000000" w:themeColor="text1"/>
        </w:rPr>
        <w:t xml:space="preserve">greement </w:t>
      </w:r>
      <w:r w:rsidR="00B52DDA">
        <w:rPr>
          <w:color w:val="000000" w:themeColor="text1"/>
        </w:rPr>
        <w:t xml:space="preserve">approved by the Office of General Counsel </w:t>
      </w:r>
      <w:r w:rsidRPr="00F519CB">
        <w:rPr>
          <w:color w:val="000000" w:themeColor="text1"/>
        </w:rPr>
        <w:t xml:space="preserve">and the Study Abroad </w:t>
      </w:r>
      <w:r w:rsidR="00B52DDA">
        <w:rPr>
          <w:color w:val="000000" w:themeColor="text1"/>
        </w:rPr>
        <w:t xml:space="preserve">Office </w:t>
      </w:r>
      <w:r w:rsidRPr="00F519CB">
        <w:rPr>
          <w:color w:val="000000" w:themeColor="text1"/>
        </w:rPr>
        <w:t xml:space="preserve">procedure for each individual </w:t>
      </w:r>
      <w:r w:rsidR="00B52DDA">
        <w:rPr>
          <w:color w:val="000000" w:themeColor="text1"/>
        </w:rPr>
        <w:t>Student E</w:t>
      </w:r>
      <w:r w:rsidRPr="00F519CB">
        <w:rPr>
          <w:color w:val="000000" w:themeColor="text1"/>
        </w:rPr>
        <w:t xml:space="preserve">xchange </w:t>
      </w:r>
      <w:r w:rsidR="00B52DDA">
        <w:rPr>
          <w:color w:val="000000" w:themeColor="text1"/>
        </w:rPr>
        <w:t>P</w:t>
      </w:r>
      <w:r w:rsidRPr="00F519CB">
        <w:rPr>
          <w:color w:val="000000" w:themeColor="text1"/>
        </w:rPr>
        <w:t>rogram.</w:t>
      </w:r>
    </w:p>
    <w:p w14:paraId="4EC86F51" w14:textId="6C1A7D93" w:rsidR="00E84694" w:rsidRPr="00F519CB" w:rsidRDefault="00B52DDA" w:rsidP="00E84694">
      <w:pPr>
        <w:pStyle w:val="customList"/>
        <w:numPr>
          <w:ilvl w:val="3"/>
          <w:numId w:val="8"/>
        </w:numPr>
        <w:rPr>
          <w:color w:val="000000" w:themeColor="text1"/>
        </w:rPr>
      </w:pPr>
      <w:r>
        <w:rPr>
          <w:color w:val="000000" w:themeColor="text1"/>
        </w:rPr>
        <w:t xml:space="preserve">Student </w:t>
      </w:r>
      <w:r w:rsidR="00E84694" w:rsidRPr="00F519CB">
        <w:rPr>
          <w:color w:val="000000" w:themeColor="text1"/>
        </w:rPr>
        <w:t>Affiliate Program</w:t>
      </w:r>
    </w:p>
    <w:p w14:paraId="7A636684" w14:textId="01B623FA" w:rsidR="00E84694" w:rsidRPr="00F519CB" w:rsidRDefault="00B52DDA" w:rsidP="00E84694">
      <w:pPr>
        <w:pStyle w:val="customList"/>
        <w:numPr>
          <w:ilvl w:val="4"/>
          <w:numId w:val="8"/>
        </w:numPr>
        <w:rPr>
          <w:color w:val="000000" w:themeColor="text1"/>
        </w:rPr>
      </w:pPr>
      <w:r>
        <w:rPr>
          <w:color w:val="000000" w:themeColor="text1"/>
        </w:rPr>
        <w:t>Third-party a</w:t>
      </w:r>
      <w:r w:rsidR="00E84694" w:rsidRPr="00F519CB">
        <w:rPr>
          <w:color w:val="000000" w:themeColor="text1"/>
        </w:rPr>
        <w:t xml:space="preserve">ffiliates that have been vetted and approved by </w:t>
      </w:r>
      <w:r w:rsidR="00424B1A">
        <w:rPr>
          <w:color w:val="000000" w:themeColor="text1"/>
        </w:rPr>
        <w:t xml:space="preserve">the University </w:t>
      </w:r>
      <w:r>
        <w:rPr>
          <w:color w:val="000000" w:themeColor="text1"/>
        </w:rPr>
        <w:t>are</w:t>
      </w:r>
      <w:r w:rsidR="00E84694" w:rsidRPr="00F519CB">
        <w:rPr>
          <w:color w:val="000000" w:themeColor="text1"/>
        </w:rPr>
        <w:t xml:space="preserve"> recognized as a </w:t>
      </w:r>
      <w:r>
        <w:rPr>
          <w:color w:val="000000" w:themeColor="text1"/>
        </w:rPr>
        <w:t>Student Affiliate P</w:t>
      </w:r>
      <w:r w:rsidR="00E84694" w:rsidRPr="00F519CB">
        <w:rPr>
          <w:color w:val="000000" w:themeColor="text1"/>
        </w:rPr>
        <w:t xml:space="preserve">rogram.  </w:t>
      </w:r>
    </w:p>
    <w:p w14:paraId="5260CBF7" w14:textId="4054E9E3" w:rsidR="00E84694" w:rsidRPr="00F519CB" w:rsidRDefault="00B52DDA" w:rsidP="00E84694">
      <w:pPr>
        <w:pStyle w:val="customList"/>
        <w:numPr>
          <w:ilvl w:val="4"/>
          <w:numId w:val="8"/>
        </w:numPr>
        <w:rPr>
          <w:color w:val="000000" w:themeColor="text1"/>
        </w:rPr>
      </w:pPr>
      <w:r>
        <w:rPr>
          <w:color w:val="000000" w:themeColor="text1"/>
        </w:rPr>
        <w:t>A s</w:t>
      </w:r>
      <w:r w:rsidR="00E84694" w:rsidRPr="00F519CB">
        <w:rPr>
          <w:color w:val="000000" w:themeColor="text1"/>
        </w:rPr>
        <w:t xml:space="preserve">tudent participating </w:t>
      </w:r>
      <w:r>
        <w:rPr>
          <w:color w:val="000000" w:themeColor="text1"/>
        </w:rPr>
        <w:t xml:space="preserve">in travel </w:t>
      </w:r>
      <w:r w:rsidR="00E84694" w:rsidRPr="00F519CB">
        <w:rPr>
          <w:color w:val="000000" w:themeColor="text1"/>
        </w:rPr>
        <w:t xml:space="preserve">with </w:t>
      </w:r>
      <w:r>
        <w:rPr>
          <w:color w:val="000000" w:themeColor="text1"/>
        </w:rPr>
        <w:t xml:space="preserve">an unapproved </w:t>
      </w:r>
      <w:r w:rsidR="00E84694" w:rsidRPr="00F519CB">
        <w:rPr>
          <w:color w:val="000000" w:themeColor="text1"/>
        </w:rPr>
        <w:t>affiliate</w:t>
      </w:r>
      <w:r>
        <w:rPr>
          <w:color w:val="000000" w:themeColor="text1"/>
        </w:rPr>
        <w:t xml:space="preserve"> is</w:t>
      </w:r>
      <w:r w:rsidR="00E84694" w:rsidRPr="00F519CB">
        <w:rPr>
          <w:color w:val="000000" w:themeColor="text1"/>
        </w:rPr>
        <w:t xml:space="preserve"> considered to be undertaking an independent travel experience </w:t>
      </w:r>
      <w:r>
        <w:rPr>
          <w:color w:val="000000" w:themeColor="text1"/>
        </w:rPr>
        <w:t>un</w:t>
      </w:r>
      <w:r w:rsidR="00E84694" w:rsidRPr="00F519CB">
        <w:rPr>
          <w:color w:val="000000" w:themeColor="text1"/>
        </w:rPr>
        <w:t>associated with</w:t>
      </w:r>
      <w:r w:rsidR="00424B1A">
        <w:rPr>
          <w:color w:val="000000" w:themeColor="text1"/>
        </w:rPr>
        <w:t xml:space="preserve"> the University</w:t>
      </w:r>
      <w:r w:rsidR="00E84694" w:rsidRPr="00F519CB">
        <w:rPr>
          <w:color w:val="000000" w:themeColor="text1"/>
        </w:rPr>
        <w:t xml:space="preserve">. Contact the Study Abroad </w:t>
      </w:r>
      <w:r>
        <w:rPr>
          <w:color w:val="000000" w:themeColor="text1"/>
        </w:rPr>
        <w:t>O</w:t>
      </w:r>
      <w:r w:rsidR="00E84694" w:rsidRPr="00F519CB">
        <w:rPr>
          <w:color w:val="000000" w:themeColor="text1"/>
        </w:rPr>
        <w:t xml:space="preserve">ffice for </w:t>
      </w:r>
      <w:r>
        <w:rPr>
          <w:color w:val="000000" w:themeColor="text1"/>
        </w:rPr>
        <w:t>a list of University-</w:t>
      </w:r>
      <w:r w:rsidR="00E84694" w:rsidRPr="00F519CB">
        <w:rPr>
          <w:color w:val="000000" w:themeColor="text1"/>
        </w:rPr>
        <w:t>approved affiliate</w:t>
      </w:r>
      <w:r>
        <w:rPr>
          <w:color w:val="000000" w:themeColor="text1"/>
        </w:rPr>
        <w:t>s</w:t>
      </w:r>
      <w:r w:rsidR="00E84694" w:rsidRPr="00F519CB">
        <w:rPr>
          <w:color w:val="000000" w:themeColor="text1"/>
        </w:rPr>
        <w:t>.</w:t>
      </w:r>
    </w:p>
    <w:p w14:paraId="667D9FDD" w14:textId="72C7AA76" w:rsidR="00E84694" w:rsidRPr="00F519CB" w:rsidRDefault="00B52DDA" w:rsidP="00E84694">
      <w:pPr>
        <w:pStyle w:val="customList"/>
        <w:numPr>
          <w:ilvl w:val="4"/>
          <w:numId w:val="8"/>
        </w:numPr>
        <w:rPr>
          <w:color w:val="000000" w:themeColor="text1"/>
        </w:rPr>
      </w:pPr>
      <w:r>
        <w:rPr>
          <w:color w:val="000000" w:themeColor="text1"/>
        </w:rPr>
        <w:t>A s</w:t>
      </w:r>
      <w:r w:rsidR="00E84694" w:rsidRPr="00F519CB">
        <w:rPr>
          <w:color w:val="000000" w:themeColor="text1"/>
        </w:rPr>
        <w:t xml:space="preserve">tudent applying for </w:t>
      </w:r>
      <w:r>
        <w:rPr>
          <w:color w:val="000000" w:themeColor="text1"/>
        </w:rPr>
        <w:t>a Student A</w:t>
      </w:r>
      <w:r w:rsidR="00E84694" w:rsidRPr="00F519CB">
        <w:rPr>
          <w:color w:val="000000" w:themeColor="text1"/>
        </w:rPr>
        <w:t xml:space="preserve">ffiliate </w:t>
      </w:r>
      <w:r>
        <w:rPr>
          <w:color w:val="000000" w:themeColor="text1"/>
        </w:rPr>
        <w:t>P</w:t>
      </w:r>
      <w:r w:rsidR="00E84694" w:rsidRPr="00F519CB">
        <w:rPr>
          <w:color w:val="000000" w:themeColor="text1"/>
        </w:rPr>
        <w:t xml:space="preserve">rogram </w:t>
      </w:r>
      <w:r w:rsidR="008D524F">
        <w:rPr>
          <w:color w:val="000000" w:themeColor="text1"/>
        </w:rPr>
        <w:t xml:space="preserve">must </w:t>
      </w:r>
      <w:r w:rsidR="00E84694" w:rsidRPr="00F519CB">
        <w:rPr>
          <w:color w:val="000000" w:themeColor="text1"/>
        </w:rPr>
        <w:t xml:space="preserve">follow procedures established by the Study Abroad </w:t>
      </w:r>
      <w:r>
        <w:rPr>
          <w:color w:val="000000" w:themeColor="text1"/>
        </w:rPr>
        <w:t>O</w:t>
      </w:r>
      <w:r w:rsidR="00E84694" w:rsidRPr="00F519CB">
        <w:rPr>
          <w:color w:val="000000" w:themeColor="text1"/>
        </w:rPr>
        <w:t xml:space="preserve">ffice. </w:t>
      </w:r>
      <w:r w:rsidR="00CF79E0">
        <w:rPr>
          <w:color w:val="000000" w:themeColor="text1"/>
        </w:rPr>
        <w:t>(</w:t>
      </w:r>
      <w:r w:rsidR="00CF79E0" w:rsidRPr="00F519CB">
        <w:rPr>
          <w:rFonts w:cs="Times New Roman"/>
          <w:color w:val="000000" w:themeColor="text1"/>
        </w:rPr>
        <w:t>See Addenda for a link</w:t>
      </w:r>
      <w:r w:rsidR="00CF79E0">
        <w:rPr>
          <w:rFonts w:cs="Times New Roman"/>
          <w:color w:val="000000" w:themeColor="text1"/>
        </w:rPr>
        <w:t xml:space="preserve"> to the Affiliate Program section on the Study Abroad website</w:t>
      </w:r>
      <w:r w:rsidR="00CF79E0" w:rsidRPr="00F519CB">
        <w:rPr>
          <w:rFonts w:cs="Times New Roman"/>
          <w:color w:val="000000" w:themeColor="text1"/>
        </w:rPr>
        <w:t>)</w:t>
      </w:r>
      <w:r w:rsidR="00CF79E0">
        <w:rPr>
          <w:rFonts w:cs="Times New Roman"/>
          <w:color w:val="000000" w:themeColor="text1"/>
        </w:rPr>
        <w:t>.</w:t>
      </w:r>
    </w:p>
    <w:p w14:paraId="7C6AD904" w14:textId="31E1DF8A" w:rsidR="00E84694" w:rsidRPr="00F519CB" w:rsidRDefault="00E84694" w:rsidP="00E84694">
      <w:pPr>
        <w:pStyle w:val="customList"/>
        <w:rPr>
          <w:color w:val="000000" w:themeColor="text1"/>
        </w:rPr>
      </w:pPr>
      <w:r w:rsidRPr="00F519CB">
        <w:rPr>
          <w:color w:val="000000" w:themeColor="text1"/>
        </w:rPr>
        <w:t xml:space="preserve">Reporting </w:t>
      </w:r>
      <w:r w:rsidR="00862791" w:rsidRPr="00667F81">
        <w:t>Title IX and Non- Title IX Discrimination, Harassment and/or Retaliation</w:t>
      </w:r>
    </w:p>
    <w:p w14:paraId="2A1478B3" w14:textId="399F6F95" w:rsidR="00E84694" w:rsidRPr="0007342F" w:rsidRDefault="00862791" w:rsidP="00E84694">
      <w:pPr>
        <w:pStyle w:val="customList"/>
        <w:numPr>
          <w:ilvl w:val="2"/>
          <w:numId w:val="8"/>
        </w:numPr>
        <w:rPr>
          <w:strike/>
          <w:color w:val="000000" w:themeColor="text1"/>
        </w:rPr>
      </w:pPr>
      <w:r w:rsidRPr="0007342F">
        <w:t xml:space="preserve">Report any </w:t>
      </w:r>
      <w:r w:rsidR="00B52DDA" w:rsidRPr="0007342F">
        <w:t xml:space="preserve">incident of, or </w:t>
      </w:r>
      <w:r w:rsidRPr="0007342F">
        <w:t xml:space="preserve">concern </w:t>
      </w:r>
      <w:r w:rsidR="00B52DDA" w:rsidRPr="0007342F">
        <w:t>regarding</w:t>
      </w:r>
      <w:r w:rsidR="00D04757" w:rsidRPr="0007342F">
        <w:t xml:space="preserve"> </w:t>
      </w:r>
      <w:r w:rsidR="00B52DDA" w:rsidRPr="0007342F">
        <w:t xml:space="preserve">Title IX and Non-Title IX Discrimination, Harassment and/or Retaliation </w:t>
      </w:r>
      <w:r w:rsidRPr="0007342F">
        <w:t>to the University’s Director of Equity Compliance and Title IX by phone (435-652-7747) via email to</w:t>
      </w:r>
      <w:r w:rsidRPr="0007342F">
        <w:rPr>
          <w:color w:val="FF0000"/>
        </w:rPr>
        <w:t xml:space="preserve"> </w:t>
      </w:r>
      <w:hyperlink r:id="rId12" w:history="1">
        <w:r w:rsidRPr="0007342F">
          <w:rPr>
            <w:rStyle w:val="Hyperlink"/>
          </w:rPr>
          <w:t>titleix@dixie.edu</w:t>
        </w:r>
      </w:hyperlink>
      <w:r w:rsidRPr="0007342F">
        <w:rPr>
          <w:color w:val="FF0000"/>
        </w:rPr>
        <w:t xml:space="preserve"> </w:t>
      </w:r>
      <w:r w:rsidRPr="0007342F">
        <w:t xml:space="preserve">or </w:t>
      </w:r>
      <w:hyperlink r:id="rId13" w:history="1">
        <w:r w:rsidRPr="0007342F">
          <w:rPr>
            <w:rStyle w:val="Hyperlink"/>
          </w:rPr>
          <w:t>report@dixie.edu</w:t>
        </w:r>
      </w:hyperlink>
      <w:r w:rsidRPr="0007342F">
        <w:t>, or by completing the Incident Report Form</w:t>
      </w:r>
      <w:r w:rsidR="009849B1" w:rsidRPr="0007342F">
        <w:t xml:space="preserve"> </w:t>
      </w:r>
      <w:hyperlink r:id="rId14" w:history="1">
        <w:r w:rsidR="009849B1" w:rsidRPr="0007342F">
          <w:rPr>
            <w:rStyle w:val="Hyperlink"/>
          </w:rPr>
          <w:t>https://cm.maxient.com/reportingform.php?DixieStateUniv&amp;layout_id=0</w:t>
        </w:r>
      </w:hyperlink>
      <w:r w:rsidR="009849B1" w:rsidRPr="0007342F">
        <w:rPr>
          <w:color w:val="FF0000"/>
        </w:rPr>
        <w:t xml:space="preserve">. </w:t>
      </w:r>
    </w:p>
    <w:p w14:paraId="6E672372" w14:textId="4254EFDC" w:rsidR="00E84694" w:rsidRPr="0007342F" w:rsidRDefault="00E84694" w:rsidP="00E84694">
      <w:pPr>
        <w:pStyle w:val="customList"/>
        <w:rPr>
          <w:color w:val="000000" w:themeColor="text1"/>
        </w:rPr>
      </w:pPr>
      <w:r w:rsidRPr="0007342F">
        <w:rPr>
          <w:color w:val="000000" w:themeColor="text1"/>
        </w:rPr>
        <w:t>Faculty Exchange</w:t>
      </w:r>
    </w:p>
    <w:p w14:paraId="05C7C401" w14:textId="74413655" w:rsidR="00E84694" w:rsidRPr="0007342F" w:rsidRDefault="006112E8" w:rsidP="00E84694">
      <w:pPr>
        <w:pStyle w:val="customList"/>
        <w:numPr>
          <w:ilvl w:val="2"/>
          <w:numId w:val="8"/>
        </w:numPr>
        <w:rPr>
          <w:color w:val="000000" w:themeColor="text1"/>
        </w:rPr>
      </w:pPr>
      <w:r w:rsidRPr="0007342F">
        <w:rPr>
          <w:color w:val="000000" w:themeColor="text1"/>
        </w:rPr>
        <w:t xml:space="preserve">A </w:t>
      </w:r>
      <w:r w:rsidR="00E84694" w:rsidRPr="0007342F">
        <w:rPr>
          <w:color w:val="000000" w:themeColor="text1"/>
        </w:rPr>
        <w:t xml:space="preserve">Faculty </w:t>
      </w:r>
      <w:r w:rsidRPr="0007342F">
        <w:rPr>
          <w:color w:val="000000" w:themeColor="text1"/>
        </w:rPr>
        <w:t>E</w:t>
      </w:r>
      <w:r w:rsidR="00E84694" w:rsidRPr="0007342F">
        <w:rPr>
          <w:color w:val="000000" w:themeColor="text1"/>
        </w:rPr>
        <w:t xml:space="preserve">xchanges </w:t>
      </w:r>
      <w:r w:rsidRPr="0007342F">
        <w:t xml:space="preserve">is </w:t>
      </w:r>
      <w:r w:rsidR="00E84694" w:rsidRPr="0007342F">
        <w:rPr>
          <w:color w:val="000000" w:themeColor="text1"/>
        </w:rPr>
        <w:t xml:space="preserve">governed by the general MOU and specific Letter of Agreement (LOA) signed by the </w:t>
      </w:r>
      <w:r w:rsidRPr="0007342F">
        <w:rPr>
          <w:color w:val="000000" w:themeColor="text1"/>
        </w:rPr>
        <w:t xml:space="preserve">officials with signature authority </w:t>
      </w:r>
      <w:r w:rsidR="00E84694" w:rsidRPr="0007342F">
        <w:rPr>
          <w:color w:val="000000" w:themeColor="text1"/>
        </w:rPr>
        <w:t xml:space="preserve">representing the </w:t>
      </w:r>
      <w:r w:rsidRPr="0007342F">
        <w:rPr>
          <w:color w:val="000000" w:themeColor="text1"/>
        </w:rPr>
        <w:t xml:space="preserve">participating </w:t>
      </w:r>
      <w:r w:rsidR="00E84694" w:rsidRPr="0007342F">
        <w:rPr>
          <w:color w:val="000000" w:themeColor="text1"/>
        </w:rPr>
        <w:t xml:space="preserve">universities. </w:t>
      </w:r>
    </w:p>
    <w:p w14:paraId="5BB709F1" w14:textId="2E0EDEB6" w:rsidR="00E84694" w:rsidRPr="0007342F" w:rsidRDefault="00E84694" w:rsidP="00E84694">
      <w:pPr>
        <w:pStyle w:val="customList"/>
        <w:numPr>
          <w:ilvl w:val="2"/>
          <w:numId w:val="8"/>
        </w:numPr>
        <w:rPr>
          <w:color w:val="000000" w:themeColor="text1"/>
        </w:rPr>
      </w:pPr>
      <w:r w:rsidRPr="0007342F">
        <w:rPr>
          <w:color w:val="000000" w:themeColor="text1"/>
        </w:rPr>
        <w:t xml:space="preserve">The Global Education Office </w:t>
      </w:r>
      <w:r w:rsidR="00D04757" w:rsidRPr="0007342F">
        <w:rPr>
          <w:color w:val="000000" w:themeColor="text1"/>
        </w:rPr>
        <w:t xml:space="preserve">maintains </w:t>
      </w:r>
      <w:r w:rsidRPr="0007342F">
        <w:rPr>
          <w:color w:val="000000" w:themeColor="text1"/>
        </w:rPr>
        <w:t xml:space="preserve">a repository of MOUs and LOAs signed by the </w:t>
      </w:r>
      <w:r w:rsidR="00424B1A" w:rsidRPr="0007342F">
        <w:rPr>
          <w:color w:val="000000" w:themeColor="text1"/>
        </w:rPr>
        <w:t xml:space="preserve">University </w:t>
      </w:r>
      <w:r w:rsidRPr="0007342F">
        <w:rPr>
          <w:color w:val="000000" w:themeColor="text1"/>
        </w:rPr>
        <w:t xml:space="preserve">authorities or </w:t>
      </w:r>
      <w:r w:rsidR="009849B1" w:rsidRPr="0007342F">
        <w:t xml:space="preserve">designees </w:t>
      </w:r>
      <w:r w:rsidRPr="0007342F">
        <w:rPr>
          <w:color w:val="000000" w:themeColor="text1"/>
        </w:rPr>
        <w:t>and follow</w:t>
      </w:r>
      <w:r w:rsidR="00D04757" w:rsidRPr="0007342F">
        <w:rPr>
          <w:color w:val="000000" w:themeColor="text1"/>
        </w:rPr>
        <w:t>s</w:t>
      </w:r>
      <w:r w:rsidRPr="0007342F">
        <w:rPr>
          <w:color w:val="000000" w:themeColor="text1"/>
        </w:rPr>
        <w:t xml:space="preserve"> the directives contained in them to ensure the agreements are implemented.</w:t>
      </w:r>
    </w:p>
    <w:p w14:paraId="18054981" w14:textId="77777777" w:rsidR="00E84694" w:rsidRPr="0007342F" w:rsidRDefault="00E84694" w:rsidP="00E84694">
      <w:pPr>
        <w:pStyle w:val="chapterHeaders"/>
        <w:rPr>
          <w:rFonts w:cs="Times New Roman"/>
          <w:b w:val="0"/>
          <w:color w:val="000000" w:themeColor="text1"/>
        </w:rPr>
      </w:pPr>
      <w:r w:rsidRPr="0007342F">
        <w:rPr>
          <w:rFonts w:cs="Times New Roman"/>
          <w:color w:val="000000" w:themeColor="text1"/>
        </w:rPr>
        <w:lastRenderedPageBreak/>
        <w:t>References</w:t>
      </w:r>
    </w:p>
    <w:p w14:paraId="32931ACE" w14:textId="77777777" w:rsidR="00D04757" w:rsidRPr="0007342F" w:rsidRDefault="00D04757" w:rsidP="00D04757">
      <w:pPr>
        <w:pStyle w:val="customList"/>
        <w:rPr>
          <w:rFonts w:cs="Times New Roman"/>
          <w:color w:val="000000" w:themeColor="text1"/>
        </w:rPr>
      </w:pPr>
      <w:r w:rsidRPr="0007342F">
        <w:rPr>
          <w:rFonts w:cs="Times New Roman"/>
          <w:color w:val="000000" w:themeColor="text1"/>
        </w:rPr>
        <w:t>University Policy 154: Title IX Sex-Based Discrimination, Sexual Harassment and Retaliation</w:t>
      </w:r>
    </w:p>
    <w:p w14:paraId="25D3E1D9" w14:textId="77777777" w:rsidR="00D04757" w:rsidRPr="0007342F" w:rsidRDefault="00D04757" w:rsidP="00D04757">
      <w:pPr>
        <w:pStyle w:val="customList"/>
        <w:rPr>
          <w:rFonts w:cs="Times New Roman"/>
          <w:color w:val="000000" w:themeColor="text1"/>
        </w:rPr>
      </w:pPr>
      <w:r w:rsidRPr="0007342F">
        <w:rPr>
          <w:rFonts w:cs="Times New Roman"/>
          <w:color w:val="000000" w:themeColor="text1"/>
        </w:rPr>
        <w:t>University Policy 164: Protected Class and Non-Title IX Discrimination, Harassment, Sexual Harassment and Retaliation</w:t>
      </w:r>
    </w:p>
    <w:p w14:paraId="3914D234" w14:textId="6A140FC7" w:rsidR="00D04757" w:rsidRPr="0007342F" w:rsidRDefault="00D04757" w:rsidP="00D04757">
      <w:pPr>
        <w:pStyle w:val="customList"/>
        <w:rPr>
          <w:rFonts w:cs="Times New Roman"/>
          <w:color w:val="000000" w:themeColor="text1"/>
        </w:rPr>
      </w:pPr>
      <w:r w:rsidRPr="0007342F">
        <w:rPr>
          <w:rFonts w:cs="Times New Roman"/>
          <w:color w:val="000000" w:themeColor="text1"/>
        </w:rPr>
        <w:t>University Policy 224: International Travel</w:t>
      </w:r>
    </w:p>
    <w:p w14:paraId="1EAE2A73" w14:textId="2BF4C176" w:rsidR="001B0B6E" w:rsidRPr="0007342F" w:rsidRDefault="001B0B6E" w:rsidP="00D04757">
      <w:pPr>
        <w:pStyle w:val="customList"/>
        <w:rPr>
          <w:rFonts w:cs="Times New Roman"/>
          <w:color w:val="000000" w:themeColor="text1"/>
        </w:rPr>
      </w:pPr>
      <w:r w:rsidRPr="0007342F">
        <w:rPr>
          <w:rFonts w:cs="Times New Roman"/>
          <w:color w:val="000000" w:themeColor="text1"/>
        </w:rPr>
        <w:t>University Policy</w:t>
      </w:r>
      <w:r w:rsidR="00A40525" w:rsidRPr="0007342F">
        <w:rPr>
          <w:rFonts w:cs="Times New Roman"/>
          <w:color w:val="000000" w:themeColor="text1"/>
        </w:rPr>
        <w:t xml:space="preserve"> 423: Campus Safety &amp; Security</w:t>
      </w:r>
    </w:p>
    <w:p w14:paraId="1DE1A35F" w14:textId="0E75EA37" w:rsidR="00E84694" w:rsidRPr="0007342F" w:rsidRDefault="00424B1A" w:rsidP="00E84694">
      <w:pPr>
        <w:pStyle w:val="customList"/>
        <w:rPr>
          <w:rFonts w:cs="Times New Roman"/>
          <w:color w:val="000000" w:themeColor="text1"/>
        </w:rPr>
      </w:pPr>
      <w:r w:rsidRPr="0007342F">
        <w:rPr>
          <w:rFonts w:cs="Times New Roman"/>
          <w:color w:val="000000" w:themeColor="text1"/>
        </w:rPr>
        <w:t xml:space="preserve">University </w:t>
      </w:r>
      <w:r w:rsidR="00E84694" w:rsidRPr="0007342F">
        <w:rPr>
          <w:rFonts w:cs="Times New Roman"/>
          <w:color w:val="000000" w:themeColor="text1"/>
        </w:rPr>
        <w:t>Policy 603: Curricular Integrity of Special Learning Activities</w:t>
      </w:r>
    </w:p>
    <w:p w14:paraId="74452E41" w14:textId="0B82B6E6" w:rsidR="00E84694" w:rsidRPr="0007342F" w:rsidRDefault="00424B1A" w:rsidP="00E84694">
      <w:pPr>
        <w:pStyle w:val="customList"/>
        <w:rPr>
          <w:rFonts w:cs="Times New Roman"/>
          <w:color w:val="000000" w:themeColor="text1"/>
        </w:rPr>
      </w:pPr>
      <w:r w:rsidRPr="0007342F">
        <w:rPr>
          <w:rFonts w:cs="Times New Roman"/>
          <w:color w:val="000000" w:themeColor="text1"/>
        </w:rPr>
        <w:t xml:space="preserve">University </w:t>
      </w:r>
      <w:r w:rsidR="00E84694" w:rsidRPr="0007342F">
        <w:rPr>
          <w:rFonts w:cs="Times New Roman"/>
          <w:color w:val="000000" w:themeColor="text1"/>
        </w:rPr>
        <w:t>Policy 614: Academic Fees</w:t>
      </w:r>
    </w:p>
    <w:p w14:paraId="6070EA14" w14:textId="4408C6D2" w:rsidR="00E84694" w:rsidRPr="0007342F" w:rsidRDefault="000D1563" w:rsidP="00E84694">
      <w:pPr>
        <w:pStyle w:val="customList"/>
        <w:rPr>
          <w:rFonts w:cs="Times New Roman"/>
          <w:color w:val="000000" w:themeColor="text1"/>
        </w:rPr>
      </w:pPr>
      <w:r w:rsidRPr="0007342F">
        <w:rPr>
          <w:rFonts w:cs="Times New Roman"/>
          <w:color w:val="000000" w:themeColor="text1"/>
        </w:rPr>
        <w:t xml:space="preserve">University </w:t>
      </w:r>
      <w:r w:rsidR="00E84694" w:rsidRPr="0007342F">
        <w:rPr>
          <w:rFonts w:cs="Times New Roman"/>
          <w:color w:val="000000" w:themeColor="text1"/>
        </w:rPr>
        <w:t>Policy 635: Faculty Workload</w:t>
      </w:r>
    </w:p>
    <w:p w14:paraId="66D0F314" w14:textId="77777777" w:rsidR="00E84694" w:rsidRPr="00F519CB" w:rsidRDefault="00E84694" w:rsidP="00E84694">
      <w:pPr>
        <w:pStyle w:val="chapterHeaders"/>
        <w:rPr>
          <w:rFonts w:cs="Times New Roman"/>
          <w:b w:val="0"/>
          <w:color w:val="000000" w:themeColor="text1"/>
        </w:rPr>
      </w:pPr>
      <w:r w:rsidRPr="00F519CB">
        <w:rPr>
          <w:rFonts w:cs="Times New Roman"/>
          <w:color w:val="000000" w:themeColor="text1"/>
        </w:rPr>
        <w:t>Procedures</w:t>
      </w:r>
    </w:p>
    <w:p w14:paraId="790A4318" w14:textId="77777777" w:rsidR="00E84694" w:rsidRPr="00F519CB" w:rsidRDefault="00E84694" w:rsidP="00E84694">
      <w:pPr>
        <w:pStyle w:val="customList"/>
        <w:rPr>
          <w:color w:val="000000" w:themeColor="text1"/>
        </w:rPr>
      </w:pPr>
      <w:r w:rsidRPr="00F519CB">
        <w:rPr>
          <w:color w:val="000000" w:themeColor="text1"/>
        </w:rPr>
        <w:t>Study Abroad Procedures</w:t>
      </w:r>
    </w:p>
    <w:p w14:paraId="19BCE117" w14:textId="52E88C1D" w:rsidR="00E84694" w:rsidRPr="00F519CB" w:rsidRDefault="00D04757" w:rsidP="00E84694">
      <w:pPr>
        <w:pStyle w:val="customList"/>
        <w:numPr>
          <w:ilvl w:val="2"/>
          <w:numId w:val="8"/>
        </w:numPr>
        <w:rPr>
          <w:color w:val="000000" w:themeColor="text1"/>
        </w:rPr>
      </w:pPr>
      <w:r>
        <w:rPr>
          <w:color w:val="000000" w:themeColor="text1"/>
        </w:rPr>
        <w:t xml:space="preserve">A Faculty-Led Study Abroad Proposal </w:t>
      </w:r>
      <w:r w:rsidR="009849B1" w:rsidRPr="00667F81">
        <w:rPr>
          <w:rFonts w:cs="Times New Roman"/>
        </w:rPr>
        <w:t>must</w:t>
      </w:r>
      <w:r w:rsidR="00E84694" w:rsidRPr="00667F81">
        <w:t xml:space="preserve"> </w:t>
      </w:r>
      <w:r w:rsidR="00E84694" w:rsidRPr="00F519CB">
        <w:rPr>
          <w:color w:val="000000" w:themeColor="text1"/>
        </w:rPr>
        <w:t xml:space="preserve">include an application, program description, itinerary, justification, and budget </w:t>
      </w:r>
      <w:r w:rsidR="00C10CF7" w:rsidRPr="00F519CB">
        <w:rPr>
          <w:rFonts w:cs="Times New Roman"/>
          <w:color w:val="000000" w:themeColor="text1"/>
        </w:rPr>
        <w:t xml:space="preserve">(See Addenda for a link </w:t>
      </w:r>
      <w:r w:rsidR="00C10CF7">
        <w:rPr>
          <w:rFonts w:cs="Times New Roman"/>
          <w:color w:val="000000" w:themeColor="text1"/>
        </w:rPr>
        <w:t xml:space="preserve">to </w:t>
      </w:r>
      <w:r w:rsidR="00C10CF7" w:rsidRPr="00F519CB">
        <w:rPr>
          <w:rFonts w:cs="Times New Roman"/>
          <w:color w:val="000000" w:themeColor="text1"/>
        </w:rPr>
        <w:t>t</w:t>
      </w:r>
      <w:r w:rsidR="00C10CF7">
        <w:rPr>
          <w:rFonts w:cs="Times New Roman"/>
          <w:color w:val="000000" w:themeColor="text1"/>
        </w:rPr>
        <w:t xml:space="preserve">he University’s </w:t>
      </w:r>
      <w:r w:rsidR="00C10CF7" w:rsidRPr="00F519CB">
        <w:rPr>
          <w:rFonts w:cs="Times New Roman"/>
          <w:color w:val="000000" w:themeColor="text1"/>
        </w:rPr>
        <w:t>website)</w:t>
      </w:r>
      <w:r w:rsidR="00E84694" w:rsidRPr="00F519CB">
        <w:rPr>
          <w:color w:val="000000" w:themeColor="text1"/>
        </w:rPr>
        <w:t xml:space="preserve">. </w:t>
      </w:r>
    </w:p>
    <w:p w14:paraId="7E13DC16" w14:textId="486688A1" w:rsidR="00E84694" w:rsidRPr="00F519CB" w:rsidRDefault="00E84694" w:rsidP="00E84694">
      <w:pPr>
        <w:pStyle w:val="customList"/>
        <w:numPr>
          <w:ilvl w:val="2"/>
          <w:numId w:val="8"/>
        </w:numPr>
        <w:rPr>
          <w:color w:val="000000" w:themeColor="text1"/>
        </w:rPr>
      </w:pPr>
      <w:r w:rsidRPr="00F519CB">
        <w:rPr>
          <w:color w:val="000000" w:themeColor="text1"/>
        </w:rPr>
        <w:t xml:space="preserve">In seeking approval, the faculty or academic program </w:t>
      </w:r>
      <w:r w:rsidR="009849B1" w:rsidRPr="00667F81">
        <w:rPr>
          <w:rFonts w:cs="Times New Roman"/>
        </w:rPr>
        <w:t>must</w:t>
      </w:r>
      <w:r w:rsidRPr="00667F81">
        <w:t xml:space="preserve"> </w:t>
      </w:r>
      <w:r w:rsidRPr="00F519CB">
        <w:rPr>
          <w:color w:val="000000" w:themeColor="text1"/>
        </w:rPr>
        <w:t xml:space="preserve">demonstrate adherence to all requirements stated in </w:t>
      </w:r>
      <w:r w:rsidR="00D04757">
        <w:rPr>
          <w:color w:val="000000" w:themeColor="text1"/>
        </w:rPr>
        <w:t xml:space="preserve">this </w:t>
      </w:r>
      <w:r w:rsidRPr="00F519CB">
        <w:rPr>
          <w:color w:val="000000" w:themeColor="text1"/>
        </w:rPr>
        <w:t>policy and by the Study Abroad office:</w:t>
      </w:r>
    </w:p>
    <w:p w14:paraId="5AEF22B0" w14:textId="55DF2E2E" w:rsidR="00E84694" w:rsidRPr="00F519CB" w:rsidRDefault="00D04757" w:rsidP="00E84694">
      <w:pPr>
        <w:pStyle w:val="customList"/>
        <w:numPr>
          <w:ilvl w:val="3"/>
          <w:numId w:val="8"/>
        </w:numPr>
        <w:rPr>
          <w:color w:val="000000" w:themeColor="text1"/>
        </w:rPr>
      </w:pPr>
      <w:r>
        <w:rPr>
          <w:color w:val="000000" w:themeColor="text1"/>
        </w:rPr>
        <w:t xml:space="preserve">Each Faculty-Led Study Abroad Proposal </w:t>
      </w:r>
      <w:r w:rsidR="00E84694" w:rsidRPr="00F519CB">
        <w:rPr>
          <w:color w:val="000000" w:themeColor="text1"/>
        </w:rPr>
        <w:t xml:space="preserve">must be reviewed and approved by the following entities: department chair, dean, Study Abroad Advisory Board, Global Education Director, </w:t>
      </w:r>
      <w:r>
        <w:rPr>
          <w:color w:val="000000" w:themeColor="text1"/>
        </w:rPr>
        <w:t xml:space="preserve">and the Vice President of Academic Affairs and </w:t>
      </w:r>
      <w:r w:rsidR="009849B1">
        <w:rPr>
          <w:color w:val="000000" w:themeColor="text1"/>
        </w:rPr>
        <w:t>P</w:t>
      </w:r>
      <w:r w:rsidR="00E84694" w:rsidRPr="00F519CB">
        <w:rPr>
          <w:color w:val="000000" w:themeColor="text1"/>
        </w:rPr>
        <w:t xml:space="preserve">rovost, and </w:t>
      </w:r>
      <w:r w:rsidR="009849B1">
        <w:rPr>
          <w:color w:val="000000" w:themeColor="text1"/>
        </w:rPr>
        <w:t>P</w:t>
      </w:r>
      <w:r w:rsidR="00E84694" w:rsidRPr="00F519CB">
        <w:rPr>
          <w:color w:val="000000" w:themeColor="text1"/>
        </w:rPr>
        <w:t>resident.</w:t>
      </w:r>
    </w:p>
    <w:p w14:paraId="0B71C3CD" w14:textId="6CE53042" w:rsidR="004E59AC" w:rsidRPr="0007342F" w:rsidRDefault="00E84694" w:rsidP="0007342F">
      <w:pPr>
        <w:pStyle w:val="customList"/>
        <w:numPr>
          <w:ilvl w:val="3"/>
          <w:numId w:val="8"/>
        </w:numPr>
        <w:rPr>
          <w:color w:val="000000" w:themeColor="text1"/>
        </w:rPr>
      </w:pPr>
      <w:r w:rsidRPr="00F519CB">
        <w:rPr>
          <w:color w:val="000000" w:themeColor="text1"/>
        </w:rPr>
        <w:t xml:space="preserve">A new proposal must be submitted for approval each year, even if the </w:t>
      </w:r>
      <w:r w:rsidR="00C02EDB">
        <w:rPr>
          <w:color w:val="000000" w:themeColor="text1"/>
        </w:rPr>
        <w:t xml:space="preserve">Study Abroad Program </w:t>
      </w:r>
      <w:r w:rsidRPr="00F519CB">
        <w:rPr>
          <w:color w:val="000000" w:themeColor="text1"/>
        </w:rPr>
        <w:t xml:space="preserve">has been approved in the past.  </w:t>
      </w:r>
    </w:p>
    <w:p w14:paraId="17EBE04E" w14:textId="10318891" w:rsidR="00CF79E0" w:rsidRPr="0007342F" w:rsidRDefault="00E84694" w:rsidP="0007342F">
      <w:pPr>
        <w:pStyle w:val="customList"/>
        <w:rPr>
          <w:color w:val="000000" w:themeColor="text1"/>
        </w:rPr>
      </w:pPr>
      <w:r w:rsidRPr="00F519CB">
        <w:rPr>
          <w:color w:val="000000" w:themeColor="text1"/>
        </w:rPr>
        <w:t>International Travel Procedures</w:t>
      </w:r>
    </w:p>
    <w:p w14:paraId="0C9A4409" w14:textId="7BA8F014" w:rsidR="0082532D" w:rsidRPr="0007342F" w:rsidRDefault="00E84694" w:rsidP="0007342F">
      <w:pPr>
        <w:pStyle w:val="customList"/>
        <w:numPr>
          <w:ilvl w:val="2"/>
          <w:numId w:val="8"/>
        </w:numPr>
      </w:pPr>
      <w:r w:rsidRPr="004E59AC">
        <w:t xml:space="preserve">Allow adequate planning time for, preparation, review and approval.  </w:t>
      </w:r>
      <w:r w:rsidR="0082532D" w:rsidRPr="00667F81">
        <w:t>T</w:t>
      </w:r>
      <w:r w:rsidR="0082532D" w:rsidRPr="004E59AC">
        <w:t>o allow sufficient time for the approval process for International Travel, the Trip Leader</w:t>
      </w:r>
      <w:r w:rsidR="0082532D" w:rsidRPr="004E59AC">
        <w:rPr>
          <w:color w:val="FF0000"/>
        </w:rPr>
        <w:t xml:space="preserve"> </w:t>
      </w:r>
      <w:r w:rsidR="004E59AC" w:rsidRPr="00667F81">
        <w:t xml:space="preserve">must </w:t>
      </w:r>
      <w:r w:rsidR="0082532D" w:rsidRPr="004E59AC">
        <w:t xml:space="preserve">complete a Travel Authorization </w:t>
      </w:r>
      <w:r w:rsidR="004E59AC" w:rsidRPr="00F519CB">
        <w:t>and obtain appropriate approval signatures</w:t>
      </w:r>
      <w:r w:rsidR="004E59AC" w:rsidRPr="004E59AC">
        <w:t xml:space="preserve"> </w:t>
      </w:r>
      <w:r w:rsidR="004E59AC">
        <w:t>on the Travel Authorization; complete an</w:t>
      </w:r>
      <w:r w:rsidR="0082532D" w:rsidRPr="004E59AC">
        <w:t xml:space="preserve"> International Travel Travel</w:t>
      </w:r>
      <w:r w:rsidR="0082532D" w:rsidRPr="00667F81">
        <w:t>er’s Checklist</w:t>
      </w:r>
      <w:r w:rsidR="00C02EDB">
        <w:t xml:space="preserve">, International </w:t>
      </w:r>
      <w:r w:rsidR="00C02EDB">
        <w:lastRenderedPageBreak/>
        <w:t>Travel Contact and Emergency Info Form,</w:t>
      </w:r>
      <w:r w:rsidR="004E59AC">
        <w:t xml:space="preserve"> and </w:t>
      </w:r>
      <w:r w:rsidR="004E59AC" w:rsidRPr="00C02EDB">
        <w:t>International Travel Itinerary and Contact Information</w:t>
      </w:r>
      <w:r w:rsidR="004E59AC">
        <w:t xml:space="preserve"> form;</w:t>
      </w:r>
      <w:r w:rsidR="0082532D" w:rsidRPr="004E59AC">
        <w:t xml:space="preserve"> purchase participants’ International Travel Insurance</w:t>
      </w:r>
      <w:r w:rsidR="004E59AC">
        <w:t>;</w:t>
      </w:r>
      <w:r w:rsidR="0082532D" w:rsidRPr="004E59AC">
        <w:t xml:space="preserve"> establish a Trip Emergency Action Plan</w:t>
      </w:r>
      <w:r w:rsidR="004E59AC">
        <w:t>; and</w:t>
      </w:r>
      <w:r w:rsidR="0082532D" w:rsidRPr="004E59AC">
        <w:t xml:space="preserve"> have participants sign a Waiver of Liability and any other required documentation </w:t>
      </w:r>
      <w:r w:rsidR="0082532D" w:rsidRPr="00667F81">
        <w:t>for submission</w:t>
      </w:r>
      <w:r w:rsidR="0082532D" w:rsidRPr="004E59AC">
        <w:t xml:space="preserve"> for final approval </w:t>
      </w:r>
      <w:r w:rsidR="004E59AC" w:rsidRPr="004E59AC">
        <w:t xml:space="preserve">by </w:t>
      </w:r>
      <w:r w:rsidR="00C02EDB">
        <w:t xml:space="preserve">Business Services Travel Office </w:t>
      </w:r>
      <w:r w:rsidR="0082532D" w:rsidRPr="0007342F">
        <w:t>a minimum of thirty (30) days prior to the proposed departure date.</w:t>
      </w:r>
    </w:p>
    <w:p w14:paraId="7E2BDA9D" w14:textId="0613325E" w:rsidR="00E84694" w:rsidRPr="00F519CB" w:rsidRDefault="00E84694" w:rsidP="00E84694">
      <w:pPr>
        <w:pStyle w:val="customList"/>
        <w:numPr>
          <w:ilvl w:val="2"/>
          <w:numId w:val="8"/>
        </w:numPr>
        <w:rPr>
          <w:color w:val="000000" w:themeColor="text1"/>
        </w:rPr>
      </w:pPr>
      <w:r w:rsidRPr="00F519CB">
        <w:rPr>
          <w:color w:val="000000" w:themeColor="text1"/>
        </w:rPr>
        <w:t>Secure permission with the Department Chair/Dean, or Executive Director/Director to determine feasibility of funding for the proposed travel.  Prospective travelers are encouraged to evaluate the proposed travel using the principles of prudence and essentiality.  Travel should also be in harmony with the University</w:t>
      </w:r>
      <w:r w:rsidR="009849B1">
        <w:rPr>
          <w:color w:val="000000" w:themeColor="text1"/>
        </w:rPr>
        <w:t>’s</w:t>
      </w:r>
      <w:r w:rsidRPr="00F519CB">
        <w:rPr>
          <w:color w:val="000000" w:themeColor="text1"/>
        </w:rPr>
        <w:t xml:space="preserve"> mission.</w:t>
      </w:r>
    </w:p>
    <w:p w14:paraId="16573A86" w14:textId="77777777" w:rsidR="00E84694" w:rsidRPr="00F519CB" w:rsidRDefault="00E84694" w:rsidP="00E84694">
      <w:pPr>
        <w:pStyle w:val="customList"/>
        <w:numPr>
          <w:ilvl w:val="2"/>
          <w:numId w:val="8"/>
        </w:numPr>
        <w:rPr>
          <w:color w:val="000000" w:themeColor="text1"/>
        </w:rPr>
      </w:pPr>
      <w:r w:rsidRPr="00F519CB">
        <w:rPr>
          <w:color w:val="000000" w:themeColor="text1"/>
        </w:rPr>
        <w:t>Create a detailed itinerary for travel and include budget, locations, dates, times, mode of transport, in-country contacts, lodging, safety/security action plan, daily activities, and a list of participants.</w:t>
      </w:r>
    </w:p>
    <w:p w14:paraId="2B6CF5BB" w14:textId="7A597CC7" w:rsidR="00E84694" w:rsidRPr="00F519CB" w:rsidRDefault="00E84694" w:rsidP="00E84694">
      <w:pPr>
        <w:pStyle w:val="customList"/>
        <w:numPr>
          <w:ilvl w:val="2"/>
          <w:numId w:val="8"/>
        </w:numPr>
        <w:rPr>
          <w:color w:val="000000" w:themeColor="text1"/>
        </w:rPr>
      </w:pPr>
      <w:r w:rsidRPr="00F519CB">
        <w:rPr>
          <w:color w:val="000000" w:themeColor="text1"/>
        </w:rPr>
        <w:t xml:space="preserve">Review relevant laws, regulations, customs, and regulatory compliance requirements such </w:t>
      </w:r>
      <w:r w:rsidR="004E59AC">
        <w:rPr>
          <w:color w:val="000000" w:themeColor="text1"/>
        </w:rPr>
        <w:t xml:space="preserve">as </w:t>
      </w:r>
      <w:r w:rsidRPr="00F519CB">
        <w:rPr>
          <w:color w:val="000000" w:themeColor="text1"/>
        </w:rPr>
        <w:t>export laws and controls.</w:t>
      </w:r>
    </w:p>
    <w:p w14:paraId="0E1BD29D" w14:textId="15EBC382" w:rsidR="00E84694" w:rsidRPr="00F519CB" w:rsidRDefault="004E59AC" w:rsidP="00E84694">
      <w:pPr>
        <w:pStyle w:val="customList"/>
        <w:numPr>
          <w:ilvl w:val="2"/>
          <w:numId w:val="8"/>
        </w:numPr>
        <w:rPr>
          <w:color w:val="000000" w:themeColor="text1"/>
        </w:rPr>
      </w:pPr>
      <w:r>
        <w:rPr>
          <w:color w:val="000000" w:themeColor="text1"/>
        </w:rPr>
        <w:t>Review the</w:t>
      </w:r>
      <w:r w:rsidR="00E84694" w:rsidRPr="00F519CB">
        <w:rPr>
          <w:color w:val="000000" w:themeColor="text1"/>
        </w:rPr>
        <w:t xml:space="preserve"> United States Department of State and the Center for Disease Control </w:t>
      </w:r>
      <w:r>
        <w:rPr>
          <w:color w:val="000000" w:themeColor="text1"/>
        </w:rPr>
        <w:t>websites for</w:t>
      </w:r>
      <w:r w:rsidR="00E84694" w:rsidRPr="00F519CB">
        <w:rPr>
          <w:color w:val="000000" w:themeColor="text1"/>
        </w:rPr>
        <w:t xml:space="preserve"> warnings or travel alerts for the travel</w:t>
      </w:r>
      <w:r>
        <w:rPr>
          <w:color w:val="000000" w:themeColor="text1"/>
        </w:rPr>
        <w:t xml:space="preserve"> destination</w:t>
      </w:r>
      <w:r w:rsidR="009849B1">
        <w:rPr>
          <w:color w:val="000000" w:themeColor="text1"/>
        </w:rPr>
        <w:t xml:space="preserve"> </w:t>
      </w:r>
      <w:r w:rsidR="009849B1" w:rsidRPr="00667F81">
        <w:t>to determine if the location is a Restricted Travel Area</w:t>
      </w:r>
      <w:r w:rsidR="00E84694" w:rsidRPr="00667F81">
        <w:t>.</w:t>
      </w:r>
    </w:p>
    <w:p w14:paraId="5C6B960B" w14:textId="3A43E97B" w:rsidR="00E84694" w:rsidRPr="00F519CB" w:rsidRDefault="00E84694" w:rsidP="00E84694">
      <w:pPr>
        <w:pStyle w:val="customList"/>
        <w:numPr>
          <w:ilvl w:val="2"/>
          <w:numId w:val="8"/>
        </w:numPr>
        <w:rPr>
          <w:color w:val="000000" w:themeColor="text1"/>
        </w:rPr>
      </w:pPr>
      <w:r w:rsidRPr="00F519CB">
        <w:rPr>
          <w:color w:val="000000" w:themeColor="text1"/>
        </w:rPr>
        <w:t>Create a written</w:t>
      </w:r>
      <w:r w:rsidR="008C6D3E">
        <w:rPr>
          <w:color w:val="000000" w:themeColor="text1"/>
        </w:rPr>
        <w:t xml:space="preserve"> Trip</w:t>
      </w:r>
      <w:r w:rsidRPr="00F519CB">
        <w:rPr>
          <w:color w:val="000000" w:themeColor="text1"/>
        </w:rPr>
        <w:t xml:space="preserve"> </w:t>
      </w:r>
      <w:r w:rsidR="008C6D3E">
        <w:rPr>
          <w:color w:val="000000" w:themeColor="text1"/>
        </w:rPr>
        <w:t>E</w:t>
      </w:r>
      <w:r w:rsidRPr="00F519CB">
        <w:rPr>
          <w:color w:val="000000" w:themeColor="text1"/>
        </w:rPr>
        <w:t xml:space="preserve">mergency </w:t>
      </w:r>
      <w:r w:rsidR="008C6D3E">
        <w:rPr>
          <w:color w:val="000000" w:themeColor="text1"/>
        </w:rPr>
        <w:t>A</w:t>
      </w:r>
      <w:r w:rsidRPr="00F519CB">
        <w:rPr>
          <w:color w:val="000000" w:themeColor="text1"/>
        </w:rPr>
        <w:t xml:space="preserve">ction </w:t>
      </w:r>
      <w:r w:rsidR="008C6D3E">
        <w:rPr>
          <w:color w:val="000000" w:themeColor="text1"/>
        </w:rPr>
        <w:t>P</w:t>
      </w:r>
      <w:r w:rsidRPr="00F519CB">
        <w:rPr>
          <w:color w:val="000000" w:themeColor="text1"/>
        </w:rPr>
        <w:t>lan and/or consult with</w:t>
      </w:r>
      <w:r w:rsidR="004E59AC">
        <w:rPr>
          <w:color w:val="000000" w:themeColor="text1"/>
        </w:rPr>
        <w:t xml:space="preserve"> University</w:t>
      </w:r>
      <w:r w:rsidRPr="00F519CB">
        <w:rPr>
          <w:color w:val="000000" w:themeColor="text1"/>
        </w:rPr>
        <w:t xml:space="preserve"> Risk Management.  List emergency and other important contacts domestic and abroad.  Develop safe emergency meeting places.  Things to consider for the plan include what to do for lost or stolen documents, medical problems, financial contingency, security protection, communication barriers, transportation, civil unrest/threats, evacuation, abduction, weather-related emergencies, and </w:t>
      </w:r>
      <w:r w:rsidR="004E59AC">
        <w:rPr>
          <w:color w:val="000000" w:themeColor="text1"/>
        </w:rPr>
        <w:t xml:space="preserve">seeking </w:t>
      </w:r>
      <w:r w:rsidRPr="00F519CB">
        <w:rPr>
          <w:color w:val="000000" w:themeColor="text1"/>
        </w:rPr>
        <w:t>legal advice.</w:t>
      </w:r>
    </w:p>
    <w:p w14:paraId="26680900" w14:textId="77777777" w:rsidR="00E84694" w:rsidRPr="00F519CB" w:rsidRDefault="00E84694" w:rsidP="00E84694">
      <w:pPr>
        <w:pStyle w:val="customList"/>
        <w:numPr>
          <w:ilvl w:val="2"/>
          <w:numId w:val="8"/>
        </w:numPr>
        <w:rPr>
          <w:color w:val="000000" w:themeColor="text1"/>
        </w:rPr>
      </w:pPr>
      <w:r w:rsidRPr="00F519CB">
        <w:rPr>
          <w:color w:val="000000" w:themeColor="text1"/>
        </w:rPr>
        <w:t xml:space="preserve">All travelers must complete the International Travel Waiver of Liability. </w:t>
      </w:r>
    </w:p>
    <w:p w14:paraId="002E1926" w14:textId="0C69F229" w:rsidR="00E84694" w:rsidRPr="00F519CB" w:rsidRDefault="00E84694" w:rsidP="00E84694">
      <w:pPr>
        <w:pStyle w:val="customList"/>
        <w:numPr>
          <w:ilvl w:val="2"/>
          <w:numId w:val="8"/>
        </w:numPr>
        <w:rPr>
          <w:color w:val="000000" w:themeColor="text1"/>
        </w:rPr>
      </w:pPr>
      <w:r w:rsidRPr="00F519CB">
        <w:rPr>
          <w:color w:val="000000" w:themeColor="text1"/>
        </w:rPr>
        <w:t xml:space="preserve">International </w:t>
      </w:r>
      <w:r w:rsidR="004E59AC">
        <w:rPr>
          <w:color w:val="000000" w:themeColor="text1"/>
        </w:rPr>
        <w:t>T</w:t>
      </w:r>
      <w:r w:rsidRPr="00F519CB">
        <w:rPr>
          <w:color w:val="000000" w:themeColor="text1"/>
        </w:rPr>
        <w:t xml:space="preserve">ravel </w:t>
      </w:r>
      <w:r w:rsidR="004E59AC">
        <w:rPr>
          <w:color w:val="000000" w:themeColor="text1"/>
        </w:rPr>
        <w:t>I</w:t>
      </w:r>
      <w:r w:rsidRPr="00F519CB">
        <w:rPr>
          <w:color w:val="000000" w:themeColor="text1"/>
        </w:rPr>
        <w:t xml:space="preserve">nsurance is required for all </w:t>
      </w:r>
      <w:r w:rsidR="00AB18BA">
        <w:rPr>
          <w:color w:val="000000" w:themeColor="text1"/>
        </w:rPr>
        <w:t>i</w:t>
      </w:r>
      <w:r w:rsidRPr="00F519CB">
        <w:rPr>
          <w:color w:val="000000" w:themeColor="text1"/>
        </w:rPr>
        <w:t>nternational travelers. Purchasing Services facilitate</w:t>
      </w:r>
      <w:r w:rsidR="00AB18BA">
        <w:rPr>
          <w:color w:val="000000" w:themeColor="text1"/>
        </w:rPr>
        <w:t>s</w:t>
      </w:r>
      <w:r w:rsidRPr="00F519CB">
        <w:rPr>
          <w:color w:val="000000" w:themeColor="text1"/>
        </w:rPr>
        <w:t xml:space="preserve"> the purchase of this insurance through the approved insurance provider. Contact Purchasing Services for more information.</w:t>
      </w:r>
    </w:p>
    <w:p w14:paraId="0387799C" w14:textId="44240DEE" w:rsidR="00E84694" w:rsidRPr="00F519CB" w:rsidRDefault="00AB18BA" w:rsidP="00E84694">
      <w:pPr>
        <w:pStyle w:val="customList"/>
        <w:numPr>
          <w:ilvl w:val="2"/>
          <w:numId w:val="8"/>
        </w:numPr>
        <w:rPr>
          <w:color w:val="000000" w:themeColor="text1"/>
        </w:rPr>
      </w:pPr>
      <w:r>
        <w:rPr>
          <w:color w:val="000000" w:themeColor="text1"/>
        </w:rPr>
        <w:t>Employees must l</w:t>
      </w:r>
      <w:r w:rsidR="00E84694" w:rsidRPr="00F519CB">
        <w:rPr>
          <w:color w:val="000000" w:themeColor="text1"/>
        </w:rPr>
        <w:t xml:space="preserve">eave a copy of all documentation with </w:t>
      </w:r>
      <w:r>
        <w:rPr>
          <w:color w:val="000000" w:themeColor="text1"/>
        </w:rPr>
        <w:t xml:space="preserve">the employee’s </w:t>
      </w:r>
      <w:r w:rsidR="00E84694" w:rsidRPr="00F519CB">
        <w:rPr>
          <w:color w:val="000000" w:themeColor="text1"/>
        </w:rPr>
        <w:t>direct supervisor.</w:t>
      </w:r>
    </w:p>
    <w:p w14:paraId="7F510EFD" w14:textId="77777777" w:rsidR="00E84694" w:rsidRPr="00F519CB" w:rsidRDefault="00E84694" w:rsidP="00E84694">
      <w:pPr>
        <w:pStyle w:val="customList"/>
        <w:rPr>
          <w:color w:val="000000" w:themeColor="text1"/>
        </w:rPr>
      </w:pPr>
      <w:r w:rsidRPr="00F519CB">
        <w:rPr>
          <w:color w:val="000000" w:themeColor="text1"/>
        </w:rPr>
        <w:lastRenderedPageBreak/>
        <w:t>Payment Procedures</w:t>
      </w:r>
    </w:p>
    <w:p w14:paraId="63B90CC2" w14:textId="324FA22A" w:rsidR="00E84694" w:rsidRPr="00F519CB" w:rsidRDefault="00E84694" w:rsidP="00E84694">
      <w:pPr>
        <w:pStyle w:val="customList"/>
        <w:numPr>
          <w:ilvl w:val="2"/>
          <w:numId w:val="8"/>
        </w:numPr>
        <w:rPr>
          <w:color w:val="000000" w:themeColor="text1"/>
        </w:rPr>
      </w:pPr>
      <w:r w:rsidRPr="00F519CB">
        <w:rPr>
          <w:color w:val="000000" w:themeColor="text1"/>
        </w:rPr>
        <w:t xml:space="preserve">All payments by </w:t>
      </w:r>
      <w:r w:rsidR="008C6D3E">
        <w:rPr>
          <w:color w:val="000000" w:themeColor="text1"/>
        </w:rPr>
        <w:t xml:space="preserve">Study Abroad Program </w:t>
      </w:r>
      <w:r w:rsidR="000D2627">
        <w:rPr>
          <w:color w:val="000000" w:themeColor="text1"/>
        </w:rPr>
        <w:t xml:space="preserve">student </w:t>
      </w:r>
      <w:r w:rsidRPr="00F519CB">
        <w:rPr>
          <w:color w:val="000000" w:themeColor="text1"/>
        </w:rPr>
        <w:t xml:space="preserve">participants must follow procedures set forth by the Study Abroad and Business Service offices.  </w:t>
      </w:r>
    </w:p>
    <w:p w14:paraId="4D2B6A7B" w14:textId="4EE09C0F" w:rsidR="00E84694" w:rsidRPr="00F519CB" w:rsidRDefault="00E84694" w:rsidP="00E84694">
      <w:pPr>
        <w:pStyle w:val="customList"/>
        <w:numPr>
          <w:ilvl w:val="2"/>
          <w:numId w:val="8"/>
        </w:numPr>
        <w:rPr>
          <w:color w:val="000000" w:themeColor="text1"/>
        </w:rPr>
      </w:pPr>
      <w:r w:rsidRPr="00F519CB">
        <w:rPr>
          <w:color w:val="000000" w:themeColor="text1"/>
        </w:rPr>
        <w:t xml:space="preserve">Individuals making </w:t>
      </w:r>
      <w:r w:rsidR="00AB18BA">
        <w:rPr>
          <w:color w:val="000000" w:themeColor="text1"/>
        </w:rPr>
        <w:t>S</w:t>
      </w:r>
      <w:r w:rsidRPr="00F519CB">
        <w:rPr>
          <w:color w:val="000000" w:themeColor="text1"/>
        </w:rPr>
        <w:t xml:space="preserve">tudy </w:t>
      </w:r>
      <w:r w:rsidR="00AB18BA">
        <w:rPr>
          <w:color w:val="000000" w:themeColor="text1"/>
        </w:rPr>
        <w:t>A</w:t>
      </w:r>
      <w:r w:rsidRPr="00F519CB">
        <w:rPr>
          <w:color w:val="000000" w:themeColor="text1"/>
        </w:rPr>
        <w:t xml:space="preserve">broad </w:t>
      </w:r>
      <w:r w:rsidR="00AB18BA">
        <w:rPr>
          <w:color w:val="000000" w:themeColor="text1"/>
        </w:rPr>
        <w:t>F</w:t>
      </w:r>
      <w:r w:rsidRPr="00F519CB">
        <w:rPr>
          <w:color w:val="000000" w:themeColor="text1"/>
        </w:rPr>
        <w:t xml:space="preserve">ee payments must have submitted a completed Study Abroad Application, paid the non-refundable </w:t>
      </w:r>
      <w:r w:rsidR="00AB18BA">
        <w:rPr>
          <w:color w:val="000000" w:themeColor="text1"/>
        </w:rPr>
        <w:t>S</w:t>
      </w:r>
      <w:r w:rsidRPr="00F519CB">
        <w:rPr>
          <w:color w:val="000000" w:themeColor="text1"/>
        </w:rPr>
        <w:t xml:space="preserve">tudy </w:t>
      </w:r>
      <w:r w:rsidR="00AB18BA">
        <w:rPr>
          <w:color w:val="000000" w:themeColor="text1"/>
        </w:rPr>
        <w:t>A</w:t>
      </w:r>
      <w:r w:rsidRPr="00F519CB">
        <w:rPr>
          <w:color w:val="000000" w:themeColor="text1"/>
        </w:rPr>
        <w:t xml:space="preserve">broad application fee, and have been accepted for a specific </w:t>
      </w:r>
      <w:r w:rsidR="00AB18BA">
        <w:rPr>
          <w:color w:val="000000" w:themeColor="text1"/>
        </w:rPr>
        <w:t>I</w:t>
      </w:r>
      <w:r w:rsidRPr="00F519CB">
        <w:rPr>
          <w:color w:val="000000" w:themeColor="text1"/>
        </w:rPr>
        <w:t xml:space="preserve">nternational </w:t>
      </w:r>
      <w:r w:rsidR="00AB18BA">
        <w:rPr>
          <w:color w:val="000000" w:themeColor="text1"/>
        </w:rPr>
        <w:t>T</w:t>
      </w:r>
      <w:r w:rsidRPr="00F519CB">
        <w:rPr>
          <w:color w:val="000000" w:themeColor="text1"/>
        </w:rPr>
        <w:t xml:space="preserve">ravel program before payment is accepted.  </w:t>
      </w:r>
    </w:p>
    <w:p w14:paraId="15A0E221" w14:textId="4BDDF1E6" w:rsidR="00E84694" w:rsidRPr="00F850CA" w:rsidRDefault="00E84694" w:rsidP="00E84694">
      <w:pPr>
        <w:pStyle w:val="customList"/>
        <w:numPr>
          <w:ilvl w:val="2"/>
          <w:numId w:val="8"/>
        </w:numPr>
        <w:rPr>
          <w:color w:val="000000" w:themeColor="text1"/>
        </w:rPr>
      </w:pPr>
      <w:r w:rsidRPr="00F850CA">
        <w:rPr>
          <w:color w:val="000000" w:themeColor="text1"/>
        </w:rPr>
        <w:t xml:space="preserve">All payments </w:t>
      </w:r>
      <w:r w:rsidR="008C6D3E" w:rsidRPr="00F850CA">
        <w:rPr>
          <w:color w:val="000000" w:themeColor="text1"/>
        </w:rPr>
        <w:t xml:space="preserve">for Faculty-Led programs </w:t>
      </w:r>
      <w:r w:rsidRPr="00F850CA">
        <w:rPr>
          <w:color w:val="000000" w:themeColor="text1"/>
        </w:rPr>
        <w:t xml:space="preserve">must be made to </w:t>
      </w:r>
      <w:r w:rsidR="000D1563" w:rsidRPr="00F850CA">
        <w:rPr>
          <w:color w:val="000000" w:themeColor="text1"/>
        </w:rPr>
        <w:t xml:space="preserve">the University </w:t>
      </w:r>
      <w:r w:rsidRPr="00F850CA">
        <w:rPr>
          <w:color w:val="000000" w:themeColor="text1"/>
        </w:rPr>
        <w:t xml:space="preserve">and not </w:t>
      </w:r>
      <w:r w:rsidR="00AB18BA" w:rsidRPr="00F850CA">
        <w:rPr>
          <w:color w:val="000000" w:themeColor="text1"/>
        </w:rPr>
        <w:t xml:space="preserve">directly </w:t>
      </w:r>
      <w:r w:rsidRPr="00F850CA">
        <w:rPr>
          <w:color w:val="000000" w:themeColor="text1"/>
        </w:rPr>
        <w:t xml:space="preserve">to the </w:t>
      </w:r>
      <w:r w:rsidR="00AB18BA" w:rsidRPr="00F850CA">
        <w:rPr>
          <w:color w:val="000000" w:themeColor="text1"/>
        </w:rPr>
        <w:t>F</w:t>
      </w:r>
      <w:r w:rsidRPr="00F850CA">
        <w:rPr>
          <w:color w:val="000000" w:themeColor="text1"/>
        </w:rPr>
        <w:t xml:space="preserve">aculty </w:t>
      </w:r>
      <w:r w:rsidR="00AB18BA" w:rsidRPr="00F850CA">
        <w:rPr>
          <w:color w:val="000000" w:themeColor="text1"/>
        </w:rPr>
        <w:t>L</w:t>
      </w:r>
      <w:r w:rsidRPr="00F850CA">
        <w:rPr>
          <w:color w:val="000000" w:themeColor="text1"/>
        </w:rPr>
        <w:t>eader</w:t>
      </w:r>
      <w:r w:rsidR="008C6D3E" w:rsidRPr="00F850CA">
        <w:rPr>
          <w:color w:val="000000" w:themeColor="text1"/>
        </w:rPr>
        <w:t>. All Payments for</w:t>
      </w:r>
      <w:r w:rsidR="00AB18BA" w:rsidRPr="00F850CA">
        <w:rPr>
          <w:color w:val="000000" w:themeColor="text1"/>
        </w:rPr>
        <w:t xml:space="preserve"> Student A</w:t>
      </w:r>
      <w:r w:rsidRPr="00F850CA">
        <w:rPr>
          <w:color w:val="000000" w:themeColor="text1"/>
        </w:rPr>
        <w:t>ffiliate</w:t>
      </w:r>
      <w:r w:rsidR="00AB18BA" w:rsidRPr="00F850CA">
        <w:rPr>
          <w:color w:val="000000" w:themeColor="text1"/>
        </w:rPr>
        <w:t xml:space="preserve"> Program</w:t>
      </w:r>
      <w:r w:rsidR="006C3281" w:rsidRPr="00F850CA">
        <w:rPr>
          <w:color w:val="000000" w:themeColor="text1"/>
        </w:rPr>
        <w:t>s are made directly to the Affiliate Program</w:t>
      </w:r>
      <w:r w:rsidR="00AB18BA" w:rsidRPr="00F850CA">
        <w:rPr>
          <w:color w:val="000000" w:themeColor="text1"/>
        </w:rPr>
        <w:t xml:space="preserve"> provider</w:t>
      </w:r>
      <w:r w:rsidR="006C3281" w:rsidRPr="00F850CA">
        <w:rPr>
          <w:color w:val="000000" w:themeColor="text1"/>
        </w:rPr>
        <w:t xml:space="preserve"> according to the </w:t>
      </w:r>
      <w:r w:rsidR="0029745F">
        <w:rPr>
          <w:color w:val="000000" w:themeColor="text1"/>
        </w:rPr>
        <w:t xml:space="preserve">University’s </w:t>
      </w:r>
      <w:r w:rsidR="006C3281" w:rsidRPr="00F850CA">
        <w:rPr>
          <w:color w:val="000000" w:themeColor="text1"/>
        </w:rPr>
        <w:t>current agreement</w:t>
      </w:r>
      <w:r w:rsidR="0029745F">
        <w:rPr>
          <w:color w:val="000000" w:themeColor="text1"/>
        </w:rPr>
        <w:t xml:space="preserve"> with the Affiliate Program</w:t>
      </w:r>
      <w:r w:rsidR="006C3281" w:rsidRPr="00F850CA">
        <w:rPr>
          <w:color w:val="000000" w:themeColor="text1"/>
        </w:rPr>
        <w:t>.</w:t>
      </w:r>
    </w:p>
    <w:p w14:paraId="580FBF9D" w14:textId="77777777" w:rsidR="00E84694" w:rsidRPr="00F519CB" w:rsidRDefault="00E84694" w:rsidP="00E84694">
      <w:pPr>
        <w:pStyle w:val="customList"/>
        <w:rPr>
          <w:color w:val="000000" w:themeColor="text1"/>
        </w:rPr>
      </w:pPr>
      <w:r w:rsidRPr="00F519CB">
        <w:rPr>
          <w:color w:val="000000" w:themeColor="text1"/>
        </w:rPr>
        <w:t>Pre-departure Procedures</w:t>
      </w:r>
    </w:p>
    <w:p w14:paraId="6F36C9A4" w14:textId="4A628314" w:rsidR="00E84694" w:rsidRPr="00F519CB" w:rsidRDefault="00E84694" w:rsidP="00E84694">
      <w:pPr>
        <w:pStyle w:val="customList"/>
        <w:numPr>
          <w:ilvl w:val="2"/>
          <w:numId w:val="8"/>
        </w:numPr>
        <w:rPr>
          <w:color w:val="000000" w:themeColor="text1"/>
        </w:rPr>
      </w:pPr>
      <w:r w:rsidRPr="00F519CB">
        <w:rPr>
          <w:color w:val="000000" w:themeColor="text1"/>
        </w:rPr>
        <w:t xml:space="preserve">Faculty </w:t>
      </w:r>
      <w:r w:rsidR="00AB18BA">
        <w:rPr>
          <w:color w:val="000000" w:themeColor="text1"/>
        </w:rPr>
        <w:t>L</w:t>
      </w:r>
      <w:r w:rsidRPr="00F519CB">
        <w:rPr>
          <w:color w:val="000000" w:themeColor="text1"/>
        </w:rPr>
        <w:t>eaders must complete all required items on the Study Abroad Travel Checklist for Faculty Leaders (</w:t>
      </w:r>
      <w:r w:rsidR="00AB18BA">
        <w:rPr>
          <w:color w:val="000000" w:themeColor="text1"/>
        </w:rPr>
        <w:t>See</w:t>
      </w:r>
      <w:r w:rsidR="00AB18BA" w:rsidRPr="00F519CB">
        <w:rPr>
          <w:color w:val="000000" w:themeColor="text1"/>
        </w:rPr>
        <w:t xml:space="preserve"> </w:t>
      </w:r>
      <w:r w:rsidRPr="00F519CB">
        <w:rPr>
          <w:color w:val="000000" w:themeColor="text1"/>
        </w:rPr>
        <w:t xml:space="preserve">Study Abroad </w:t>
      </w:r>
      <w:r w:rsidR="00AB18BA">
        <w:rPr>
          <w:color w:val="000000" w:themeColor="text1"/>
        </w:rPr>
        <w:t>O</w:t>
      </w:r>
      <w:r w:rsidRPr="00F519CB">
        <w:rPr>
          <w:color w:val="000000" w:themeColor="text1"/>
        </w:rPr>
        <w:t>ffice for checklist)</w:t>
      </w:r>
      <w:r w:rsidR="000D2627">
        <w:rPr>
          <w:rFonts w:cs="Times New Roman"/>
          <w:color w:val="000000" w:themeColor="text1"/>
        </w:rPr>
        <w:t>.</w:t>
      </w:r>
      <w:r w:rsidRPr="00F519CB">
        <w:rPr>
          <w:color w:val="000000" w:themeColor="text1"/>
        </w:rPr>
        <w:t xml:space="preserve"> </w:t>
      </w:r>
    </w:p>
    <w:p w14:paraId="23E29017" w14:textId="53E4CF6B" w:rsidR="00E84694" w:rsidRPr="00F519CB" w:rsidRDefault="00E84694" w:rsidP="00E84694">
      <w:pPr>
        <w:pStyle w:val="customList"/>
        <w:numPr>
          <w:ilvl w:val="2"/>
          <w:numId w:val="8"/>
        </w:numPr>
        <w:rPr>
          <w:color w:val="000000" w:themeColor="text1"/>
        </w:rPr>
      </w:pPr>
      <w:r w:rsidRPr="00F519CB">
        <w:rPr>
          <w:color w:val="000000" w:themeColor="text1"/>
        </w:rPr>
        <w:t xml:space="preserve">The Study Abroad Travel Checklist for Faculty Leaders will facilitate completion of forms/information requirements (travel insurance, emergency plan, and signed waiver of liability) referenced in </w:t>
      </w:r>
      <w:r w:rsidR="000D1563">
        <w:rPr>
          <w:color w:val="000000" w:themeColor="text1"/>
        </w:rPr>
        <w:t xml:space="preserve">University </w:t>
      </w:r>
      <w:r w:rsidRPr="00F519CB">
        <w:rPr>
          <w:color w:val="000000" w:themeColor="text1"/>
        </w:rPr>
        <w:t>International Travel Policy 224.</w:t>
      </w:r>
    </w:p>
    <w:p w14:paraId="45BE9168" w14:textId="77777777" w:rsidR="00E84694" w:rsidRPr="00F519CB" w:rsidRDefault="00E84694" w:rsidP="00E84694">
      <w:pPr>
        <w:pStyle w:val="customList"/>
        <w:rPr>
          <w:color w:val="000000" w:themeColor="text1"/>
        </w:rPr>
      </w:pPr>
      <w:r w:rsidRPr="00F519CB">
        <w:rPr>
          <w:color w:val="000000" w:themeColor="text1"/>
        </w:rPr>
        <w:t>Student Exchange Procedures</w:t>
      </w:r>
    </w:p>
    <w:p w14:paraId="3ADD0E76" w14:textId="1859324A" w:rsidR="00E84694" w:rsidRPr="00F519CB" w:rsidRDefault="00E84694" w:rsidP="00E84694">
      <w:pPr>
        <w:pStyle w:val="customList"/>
        <w:numPr>
          <w:ilvl w:val="2"/>
          <w:numId w:val="8"/>
        </w:numPr>
        <w:rPr>
          <w:color w:val="000000" w:themeColor="text1"/>
        </w:rPr>
      </w:pPr>
      <w:r w:rsidRPr="00F519CB">
        <w:rPr>
          <w:color w:val="000000" w:themeColor="text1"/>
        </w:rPr>
        <w:t>A Memorandum of Understanding (MOU) or exchange agreement must be approved by the Global Education Office, reviewed</w:t>
      </w:r>
      <w:r w:rsidR="009849B1">
        <w:rPr>
          <w:color w:val="000000" w:themeColor="text1"/>
        </w:rPr>
        <w:t xml:space="preserve"> </w:t>
      </w:r>
      <w:r w:rsidR="009849B1" w:rsidRPr="00667F81">
        <w:t>and approved</w:t>
      </w:r>
      <w:r w:rsidRPr="00667F81">
        <w:t xml:space="preserve"> </w:t>
      </w:r>
      <w:r w:rsidRPr="00F519CB">
        <w:rPr>
          <w:color w:val="000000" w:themeColor="text1"/>
        </w:rPr>
        <w:t xml:space="preserve">by </w:t>
      </w:r>
      <w:r w:rsidR="009849B1" w:rsidRPr="00667F81">
        <w:t xml:space="preserve">the Office of </w:t>
      </w:r>
      <w:r w:rsidRPr="00F519CB">
        <w:rPr>
          <w:color w:val="000000" w:themeColor="text1"/>
        </w:rPr>
        <w:t xml:space="preserve">General Counsel and signed by both an </w:t>
      </w:r>
      <w:r w:rsidR="009849B1">
        <w:rPr>
          <w:color w:val="000000" w:themeColor="text1"/>
        </w:rPr>
        <w:t xml:space="preserve">Official with Signature Authority on behalf of the University and an </w:t>
      </w:r>
      <w:r w:rsidRPr="00F519CB">
        <w:rPr>
          <w:color w:val="000000" w:themeColor="text1"/>
        </w:rPr>
        <w:t xml:space="preserve">international partner institution prior to a student participating in an exchange program </w:t>
      </w:r>
      <w:r w:rsidR="006C3281">
        <w:rPr>
          <w:color w:val="000000" w:themeColor="text1"/>
        </w:rPr>
        <w:t xml:space="preserve">approved </w:t>
      </w:r>
      <w:r w:rsidRPr="00F519CB">
        <w:rPr>
          <w:color w:val="000000" w:themeColor="text1"/>
        </w:rPr>
        <w:t>by</w:t>
      </w:r>
      <w:r w:rsidR="009849B1">
        <w:rPr>
          <w:color w:val="000000" w:themeColor="text1"/>
        </w:rPr>
        <w:t xml:space="preserve"> </w:t>
      </w:r>
      <w:r w:rsidR="009849B1" w:rsidRPr="00667F81">
        <w:t>the University</w:t>
      </w:r>
      <w:r w:rsidRPr="00F519CB">
        <w:rPr>
          <w:color w:val="000000" w:themeColor="text1"/>
        </w:rPr>
        <w:t>.</w:t>
      </w:r>
    </w:p>
    <w:p w14:paraId="4D8089E0" w14:textId="457D6D7D" w:rsidR="00E84694" w:rsidRPr="00F519CB" w:rsidRDefault="00E84694" w:rsidP="00E84694">
      <w:pPr>
        <w:pStyle w:val="customList"/>
        <w:rPr>
          <w:color w:val="000000" w:themeColor="text1"/>
        </w:rPr>
      </w:pPr>
      <w:r w:rsidRPr="00F519CB">
        <w:rPr>
          <w:color w:val="000000" w:themeColor="text1"/>
        </w:rPr>
        <w:t>Faculty Exchange Procedures</w:t>
      </w:r>
    </w:p>
    <w:p w14:paraId="57363B61" w14:textId="3695A764" w:rsidR="00E84694" w:rsidRPr="00F519CB" w:rsidRDefault="00E84694" w:rsidP="00E84694">
      <w:pPr>
        <w:pStyle w:val="customList"/>
        <w:numPr>
          <w:ilvl w:val="2"/>
          <w:numId w:val="8"/>
        </w:numPr>
        <w:rPr>
          <w:color w:val="000000" w:themeColor="text1"/>
        </w:rPr>
      </w:pPr>
      <w:r w:rsidRPr="00F519CB">
        <w:rPr>
          <w:color w:val="000000" w:themeColor="text1"/>
        </w:rPr>
        <w:t>A</w:t>
      </w:r>
      <w:r w:rsidR="00AB18BA">
        <w:rPr>
          <w:color w:val="000000" w:themeColor="text1"/>
        </w:rPr>
        <w:t>n</w:t>
      </w:r>
      <w:r w:rsidRPr="00F519CB">
        <w:rPr>
          <w:color w:val="000000" w:themeColor="text1"/>
        </w:rPr>
        <w:t xml:space="preserve"> MOUs or LOA</w:t>
      </w:r>
      <w:r w:rsidR="00AB18BA">
        <w:rPr>
          <w:color w:val="000000" w:themeColor="text1"/>
        </w:rPr>
        <w:t xml:space="preserve"> for a Faculty Exchange </w:t>
      </w:r>
      <w:r w:rsidRPr="00F519CB">
        <w:rPr>
          <w:color w:val="000000" w:themeColor="text1"/>
        </w:rPr>
        <w:t xml:space="preserve">must be vetted and </w:t>
      </w:r>
      <w:r w:rsidR="00AB18BA">
        <w:rPr>
          <w:color w:val="000000" w:themeColor="text1"/>
        </w:rPr>
        <w:t>pre</w:t>
      </w:r>
      <w:r w:rsidRPr="00F519CB">
        <w:rPr>
          <w:color w:val="000000" w:themeColor="text1"/>
        </w:rPr>
        <w:t>approved by the Global Education Office</w:t>
      </w:r>
      <w:r w:rsidR="00AB18BA">
        <w:rPr>
          <w:color w:val="000000" w:themeColor="text1"/>
        </w:rPr>
        <w:t xml:space="preserve"> and </w:t>
      </w:r>
      <w:r w:rsidR="00AB18BA" w:rsidRPr="00667F81">
        <w:t xml:space="preserve">the Office of </w:t>
      </w:r>
      <w:r w:rsidR="00AB18BA" w:rsidRPr="00F519CB">
        <w:rPr>
          <w:color w:val="000000" w:themeColor="text1"/>
        </w:rPr>
        <w:t>General Counsel</w:t>
      </w:r>
      <w:r w:rsidR="00AB18BA">
        <w:rPr>
          <w:color w:val="000000" w:themeColor="text1"/>
        </w:rPr>
        <w:t>.</w:t>
      </w:r>
    </w:p>
    <w:p w14:paraId="0BFDA4C5" w14:textId="00A3E578" w:rsidR="00E84694" w:rsidRPr="00F519CB" w:rsidRDefault="00E84694" w:rsidP="00E84694">
      <w:pPr>
        <w:pStyle w:val="customList"/>
        <w:numPr>
          <w:ilvl w:val="2"/>
          <w:numId w:val="8"/>
        </w:numPr>
        <w:rPr>
          <w:color w:val="000000" w:themeColor="text1"/>
        </w:rPr>
      </w:pPr>
      <w:r w:rsidRPr="00F519CB">
        <w:rPr>
          <w:color w:val="000000" w:themeColor="text1"/>
        </w:rPr>
        <w:t>Faculty seek</w:t>
      </w:r>
      <w:r w:rsidR="00AB18BA">
        <w:rPr>
          <w:color w:val="000000" w:themeColor="text1"/>
        </w:rPr>
        <w:t>ing</w:t>
      </w:r>
      <w:r w:rsidRPr="00F519CB">
        <w:rPr>
          <w:color w:val="000000" w:themeColor="text1"/>
        </w:rPr>
        <w:t xml:space="preserve"> to participate in</w:t>
      </w:r>
      <w:r w:rsidR="00AB18BA">
        <w:rPr>
          <w:color w:val="000000" w:themeColor="text1"/>
        </w:rPr>
        <w:t xml:space="preserve"> a Faculty</w:t>
      </w:r>
      <w:r w:rsidRPr="00F519CB">
        <w:rPr>
          <w:color w:val="000000" w:themeColor="text1"/>
        </w:rPr>
        <w:t xml:space="preserve"> </w:t>
      </w:r>
      <w:r w:rsidR="00AB18BA">
        <w:rPr>
          <w:color w:val="000000" w:themeColor="text1"/>
        </w:rPr>
        <w:t>E</w:t>
      </w:r>
      <w:r w:rsidRPr="00F519CB">
        <w:rPr>
          <w:color w:val="000000" w:themeColor="text1"/>
        </w:rPr>
        <w:t>xchange must secure the approval of the</w:t>
      </w:r>
      <w:r w:rsidR="00AB18BA">
        <w:rPr>
          <w:color w:val="000000" w:themeColor="text1"/>
        </w:rPr>
        <w:t xml:space="preserve"> Faculty member’s</w:t>
      </w:r>
      <w:r w:rsidRPr="00F519CB">
        <w:rPr>
          <w:color w:val="000000" w:themeColor="text1"/>
        </w:rPr>
        <w:t xml:space="preserve"> chair and </w:t>
      </w:r>
      <w:r w:rsidR="00AB18BA">
        <w:rPr>
          <w:color w:val="000000" w:themeColor="text1"/>
        </w:rPr>
        <w:t xml:space="preserve">the </w:t>
      </w:r>
      <w:r w:rsidRPr="00F519CB">
        <w:rPr>
          <w:color w:val="000000" w:themeColor="text1"/>
        </w:rPr>
        <w:t xml:space="preserve">dean of the academic </w:t>
      </w:r>
      <w:r w:rsidRPr="00F519CB">
        <w:rPr>
          <w:color w:val="000000" w:themeColor="text1"/>
        </w:rPr>
        <w:lastRenderedPageBreak/>
        <w:t xml:space="preserve">unit conducting the exchange, and the Global Education Office prior to formalizing any arrangement with the host institution.  </w:t>
      </w:r>
    </w:p>
    <w:p w14:paraId="1CA6D2E4" w14:textId="2EAD32AA" w:rsidR="00E84694" w:rsidRPr="00F519CB" w:rsidRDefault="00E84694" w:rsidP="00E84694">
      <w:pPr>
        <w:pStyle w:val="customList"/>
        <w:numPr>
          <w:ilvl w:val="2"/>
          <w:numId w:val="8"/>
        </w:numPr>
        <w:rPr>
          <w:color w:val="000000" w:themeColor="text1"/>
        </w:rPr>
      </w:pPr>
      <w:r w:rsidRPr="00F519CB">
        <w:rPr>
          <w:color w:val="000000" w:themeColor="text1"/>
        </w:rPr>
        <w:t>A</w:t>
      </w:r>
      <w:r w:rsidR="00AB18BA">
        <w:rPr>
          <w:color w:val="000000" w:themeColor="text1"/>
        </w:rPr>
        <w:t xml:space="preserve"> F</w:t>
      </w:r>
      <w:r w:rsidRPr="00F519CB">
        <w:rPr>
          <w:color w:val="000000" w:themeColor="text1"/>
        </w:rPr>
        <w:t>aculty</w:t>
      </w:r>
      <w:r w:rsidR="00AB18BA">
        <w:rPr>
          <w:color w:val="000000" w:themeColor="text1"/>
        </w:rPr>
        <w:t xml:space="preserve"> member</w:t>
      </w:r>
      <w:r w:rsidRPr="00F519CB">
        <w:rPr>
          <w:color w:val="000000" w:themeColor="text1"/>
        </w:rPr>
        <w:t xml:space="preserve"> </w:t>
      </w:r>
      <w:r w:rsidR="00AB18BA">
        <w:rPr>
          <w:color w:val="000000" w:themeColor="text1"/>
        </w:rPr>
        <w:t>seeking</w:t>
      </w:r>
      <w:r w:rsidRPr="00F519CB">
        <w:rPr>
          <w:color w:val="000000" w:themeColor="text1"/>
        </w:rPr>
        <w:t xml:space="preserve"> a</w:t>
      </w:r>
      <w:r w:rsidR="00AB18BA">
        <w:rPr>
          <w:color w:val="000000" w:themeColor="text1"/>
        </w:rPr>
        <w:t xml:space="preserve"> Faculty E</w:t>
      </w:r>
      <w:r w:rsidRPr="00F519CB">
        <w:rPr>
          <w:color w:val="000000" w:themeColor="text1"/>
        </w:rPr>
        <w:t xml:space="preserve">xchange must request the recommendation of the </w:t>
      </w:r>
      <w:r w:rsidR="00AB18BA">
        <w:rPr>
          <w:color w:val="000000" w:themeColor="text1"/>
        </w:rPr>
        <w:t xml:space="preserve">Vice President of Academic Affairs and </w:t>
      </w:r>
      <w:r w:rsidRPr="00F519CB">
        <w:rPr>
          <w:color w:val="000000" w:themeColor="text1"/>
        </w:rPr>
        <w:t xml:space="preserve">Provost and permission from </w:t>
      </w:r>
      <w:r w:rsidR="00AB18BA">
        <w:rPr>
          <w:color w:val="000000" w:themeColor="text1"/>
        </w:rPr>
        <w:t xml:space="preserve">the </w:t>
      </w:r>
      <w:r w:rsidR="000E341E">
        <w:rPr>
          <w:color w:val="000000" w:themeColor="text1"/>
        </w:rPr>
        <w:t xml:space="preserve">University </w:t>
      </w:r>
      <w:r w:rsidRPr="00F519CB">
        <w:rPr>
          <w:color w:val="000000" w:themeColor="text1"/>
        </w:rPr>
        <w:t xml:space="preserve">President as stipulated in </w:t>
      </w:r>
      <w:r w:rsidR="000E341E">
        <w:rPr>
          <w:color w:val="000000" w:themeColor="text1"/>
        </w:rPr>
        <w:t xml:space="preserve">University </w:t>
      </w:r>
      <w:r w:rsidRPr="00F519CB">
        <w:rPr>
          <w:color w:val="000000" w:themeColor="text1"/>
        </w:rPr>
        <w:t>Policy 224: International Travel.</w:t>
      </w:r>
    </w:p>
    <w:p w14:paraId="46F52695" w14:textId="77777777" w:rsidR="00E84694" w:rsidRPr="00F519CB" w:rsidRDefault="00E84694" w:rsidP="00E84694">
      <w:pPr>
        <w:pStyle w:val="chapterHeaders"/>
        <w:rPr>
          <w:rFonts w:cs="Times New Roman"/>
          <w:b w:val="0"/>
          <w:color w:val="000000" w:themeColor="text1"/>
        </w:rPr>
      </w:pPr>
      <w:r w:rsidRPr="00F519CB">
        <w:rPr>
          <w:rFonts w:cs="Times New Roman"/>
          <w:color w:val="000000" w:themeColor="text1"/>
        </w:rPr>
        <w:t>Addenda</w:t>
      </w:r>
    </w:p>
    <w:p w14:paraId="45D5ECFB" w14:textId="77DE240E" w:rsidR="00E84694" w:rsidRPr="00F519CB" w:rsidRDefault="00E84694" w:rsidP="00E84694">
      <w:pPr>
        <w:pStyle w:val="customList"/>
        <w:rPr>
          <w:color w:val="000000" w:themeColor="text1"/>
          <w:u w:val="single"/>
        </w:rPr>
      </w:pPr>
      <w:r w:rsidRPr="00F519CB">
        <w:rPr>
          <w:color w:val="000000" w:themeColor="text1"/>
        </w:rPr>
        <w:t xml:space="preserve">For forms, tables and related procedures please use the following link to the </w:t>
      </w:r>
      <w:r w:rsidR="00F122DF">
        <w:rPr>
          <w:color w:val="000000" w:themeColor="text1"/>
        </w:rPr>
        <w:t xml:space="preserve">Business Services </w:t>
      </w:r>
      <w:r w:rsidRPr="00F519CB">
        <w:rPr>
          <w:color w:val="000000" w:themeColor="text1"/>
        </w:rPr>
        <w:t>office website:</w:t>
      </w:r>
      <w:r>
        <w:rPr>
          <w:color w:val="000000" w:themeColor="text1"/>
        </w:rPr>
        <w:t xml:space="preserve"> </w:t>
      </w:r>
      <w:hyperlink r:id="rId15" w:history="1">
        <w:r w:rsidRPr="00F519CB">
          <w:rPr>
            <w:rStyle w:val="Hyperlink"/>
            <w:color w:val="000000" w:themeColor="text1"/>
          </w:rPr>
          <w:t>http://dixie.edu/busoff/travel_information.php</w:t>
        </w:r>
      </w:hyperlink>
    </w:p>
    <w:p w14:paraId="3AF144A2" w14:textId="57116754" w:rsidR="00E84694" w:rsidRPr="00F10763" w:rsidRDefault="00E84694" w:rsidP="00E84694">
      <w:pPr>
        <w:pStyle w:val="customList"/>
        <w:rPr>
          <w:rStyle w:val="Hyperlink"/>
          <w:color w:val="000000" w:themeColor="text1"/>
          <w:u w:val="none"/>
        </w:rPr>
      </w:pPr>
      <w:r w:rsidRPr="00F519CB">
        <w:rPr>
          <w:color w:val="000000" w:themeColor="text1"/>
        </w:rPr>
        <w:t xml:space="preserve">This is a link directly to the forms section of the </w:t>
      </w:r>
      <w:r w:rsidR="00F122DF">
        <w:rPr>
          <w:color w:val="000000" w:themeColor="text1"/>
        </w:rPr>
        <w:t xml:space="preserve">Business Services </w:t>
      </w:r>
      <w:r w:rsidRPr="00F519CB">
        <w:rPr>
          <w:color w:val="000000" w:themeColor="text1"/>
        </w:rPr>
        <w:t xml:space="preserve">website: </w:t>
      </w:r>
      <w:hyperlink r:id="rId16" w:history="1">
        <w:r w:rsidRPr="00F519CB">
          <w:rPr>
            <w:rStyle w:val="Hyperlink"/>
            <w:color w:val="000000" w:themeColor="text1"/>
          </w:rPr>
          <w:t>https://employees.dixie.edu/business-services/travel-information/travel-forms/</w:t>
        </w:r>
      </w:hyperlink>
    </w:p>
    <w:p w14:paraId="5F4B7C2C" w14:textId="404B6DDB" w:rsidR="0073096F" w:rsidRPr="00F10763" w:rsidRDefault="00A50F20" w:rsidP="00651479">
      <w:pPr>
        <w:pStyle w:val="customList"/>
        <w:rPr>
          <w:color w:val="000000" w:themeColor="text1"/>
        </w:rPr>
      </w:pPr>
      <w:r>
        <w:rPr>
          <w:color w:val="000000" w:themeColor="text1"/>
        </w:rPr>
        <w:t xml:space="preserve">This is a link directly to the Faculty Resources section of the Study Abroad website: </w:t>
      </w:r>
      <w:hyperlink r:id="rId17" w:history="1">
        <w:r w:rsidRPr="00F10763">
          <w:rPr>
            <w:rStyle w:val="Hyperlink"/>
            <w:color w:val="auto"/>
          </w:rPr>
          <w:t>https://studyabroad.dixie.edu/faculty-leader-resources/</w:t>
        </w:r>
      </w:hyperlink>
    </w:p>
    <w:p w14:paraId="32ADC870" w14:textId="70E36D78" w:rsidR="00651479" w:rsidRDefault="0073096F" w:rsidP="002D3D60">
      <w:pPr>
        <w:pStyle w:val="customList"/>
        <w:rPr>
          <w:color w:val="000000" w:themeColor="text1"/>
        </w:rPr>
      </w:pPr>
      <w:r>
        <w:rPr>
          <w:color w:val="000000" w:themeColor="text1"/>
        </w:rPr>
        <w:t>This is a link directly to the Study Abroad website:</w:t>
      </w:r>
      <w:r w:rsidR="00F96FA1">
        <w:rPr>
          <w:color w:val="000000" w:themeColor="text1"/>
        </w:rPr>
        <w:t xml:space="preserve"> </w:t>
      </w:r>
      <w:hyperlink r:id="rId18" w:history="1">
        <w:r w:rsidR="00CF79E0" w:rsidRPr="00F10763">
          <w:rPr>
            <w:rStyle w:val="Hyperlink"/>
            <w:color w:val="auto"/>
          </w:rPr>
          <w:t>https://studyabroad.dixie.edu/</w:t>
        </w:r>
      </w:hyperlink>
      <w:r w:rsidR="00CF79E0">
        <w:rPr>
          <w:color w:val="000000" w:themeColor="text1"/>
        </w:rPr>
        <w:t xml:space="preserve"> </w:t>
      </w:r>
    </w:p>
    <w:p w14:paraId="5FEB977E" w14:textId="28C2515D" w:rsidR="00CF79E0" w:rsidRDefault="00CF79E0" w:rsidP="002D3D60">
      <w:pPr>
        <w:pStyle w:val="customList"/>
        <w:rPr>
          <w:color w:val="000000" w:themeColor="text1"/>
        </w:rPr>
      </w:pPr>
      <w:r>
        <w:rPr>
          <w:color w:val="000000" w:themeColor="text1"/>
        </w:rPr>
        <w:t xml:space="preserve">This is the link directly to the Affiliate Program section of the Study Abroad website: </w:t>
      </w:r>
      <w:hyperlink r:id="rId19" w:history="1">
        <w:r w:rsidR="00DE1011" w:rsidRPr="00C927CD">
          <w:rPr>
            <w:rStyle w:val="Hyperlink"/>
            <w:color w:val="auto"/>
          </w:rPr>
          <w:t>https://studyabroad.dixie.edu/</w:t>
        </w:r>
      </w:hyperlink>
      <w:r w:rsidR="00DE1011" w:rsidDel="00DE1011">
        <w:rPr>
          <w:color w:val="000000" w:themeColor="text1"/>
        </w:rPr>
        <w:t xml:space="preserve"> </w:t>
      </w:r>
    </w:p>
    <w:p w14:paraId="54E2C076" w14:textId="77777777" w:rsidR="00E84694" w:rsidRPr="00F519CB" w:rsidRDefault="00E84694" w:rsidP="00E84694">
      <w:pPr>
        <w:rPr>
          <w:rFonts w:cs="Times New Roman"/>
          <w:color w:val="000000" w:themeColor="text1"/>
        </w:rPr>
      </w:pPr>
    </w:p>
    <w:p w14:paraId="19FE3EE5" w14:textId="48AA335B" w:rsidR="00E84694" w:rsidRPr="00F519CB" w:rsidRDefault="00E84694" w:rsidP="00E84694">
      <w:pPr>
        <w:pBdr>
          <w:top w:val="single" w:sz="4" w:space="1" w:color="auto"/>
        </w:pBdr>
        <w:rPr>
          <w:rFonts w:cs="Times New Roman"/>
          <w:color w:val="000000" w:themeColor="text1"/>
        </w:rPr>
      </w:pPr>
      <w:r w:rsidRPr="00F519CB">
        <w:rPr>
          <w:rFonts w:cs="Times New Roman"/>
          <w:color w:val="000000" w:themeColor="text1"/>
        </w:rPr>
        <w:t>Policy Owner</w:t>
      </w:r>
      <w:r w:rsidR="0007342F">
        <w:rPr>
          <w:rFonts w:cs="Times New Roman"/>
          <w:color w:val="000000" w:themeColor="text1"/>
        </w:rPr>
        <w:t>: Vice President of Academic Affairs</w:t>
      </w:r>
    </w:p>
    <w:p w14:paraId="49BF8A5E" w14:textId="77777777" w:rsidR="00E84694" w:rsidRPr="00F519CB" w:rsidRDefault="00E84694" w:rsidP="00E84694">
      <w:pPr>
        <w:tabs>
          <w:tab w:val="left" w:pos="3915"/>
        </w:tabs>
        <w:rPr>
          <w:rFonts w:cs="Times New Roman"/>
          <w:color w:val="000000" w:themeColor="text1"/>
        </w:rPr>
      </w:pPr>
      <w:r w:rsidRPr="00F519CB">
        <w:rPr>
          <w:rFonts w:cs="Times New Roman"/>
          <w:color w:val="000000" w:themeColor="text1"/>
        </w:rPr>
        <w:t xml:space="preserve">Policy Steward: </w:t>
      </w:r>
      <w:sdt>
        <w:sdtPr>
          <w:rPr>
            <w:rFonts w:cs="Times New Roman"/>
            <w:color w:val="000000" w:themeColor="text1"/>
          </w:rPr>
          <w:alias w:val="Steward"/>
          <w:tag w:val="Steward"/>
          <w:id w:val="-75741752"/>
          <w:placeholder>
            <w:docPart w:val="F09727748E2745AC9F1F9D408E835A4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Pr="00F519CB">
            <w:rPr>
              <w:rFonts w:cs="Times New Roman"/>
              <w:color w:val="000000" w:themeColor="text1"/>
            </w:rPr>
            <w:t>Associate Provost for Community and Global Engagement</w:t>
          </w:r>
        </w:sdtContent>
      </w:sdt>
    </w:p>
    <w:p w14:paraId="542C144F" w14:textId="77777777" w:rsidR="00E84694" w:rsidRPr="00F519CB" w:rsidRDefault="00E84694" w:rsidP="00E84694">
      <w:pPr>
        <w:rPr>
          <w:rFonts w:cs="Times New Roman"/>
          <w:color w:val="000000" w:themeColor="text1"/>
        </w:rPr>
      </w:pPr>
    </w:p>
    <w:p w14:paraId="3A140493" w14:textId="77777777" w:rsidR="00E84694" w:rsidRPr="00F519CB" w:rsidRDefault="00E84694" w:rsidP="00E84694">
      <w:pPr>
        <w:rPr>
          <w:rFonts w:cs="Times New Roman"/>
          <w:color w:val="000000" w:themeColor="text1"/>
        </w:rPr>
      </w:pPr>
      <w:r w:rsidRPr="00F519CB">
        <w:rPr>
          <w:rFonts w:cs="Times New Roman"/>
          <w:color w:val="000000" w:themeColor="text1"/>
        </w:rPr>
        <w:t>History:</w:t>
      </w:r>
    </w:p>
    <w:p w14:paraId="2D004821" w14:textId="41996A79" w:rsidR="00E84694" w:rsidRPr="00F519CB" w:rsidRDefault="00E84694" w:rsidP="00E4081C">
      <w:pPr>
        <w:tabs>
          <w:tab w:val="left" w:pos="4050"/>
        </w:tabs>
        <w:rPr>
          <w:rFonts w:cs="Times New Roman"/>
          <w:color w:val="000000" w:themeColor="text1"/>
        </w:rPr>
      </w:pPr>
      <w:r w:rsidRPr="00F519CB">
        <w:rPr>
          <w:rFonts w:cs="Times New Roman"/>
          <w:color w:val="000000" w:themeColor="text1"/>
        </w:rPr>
        <w:t>Approved 9/27/02</w:t>
      </w:r>
      <w:r w:rsidR="00E4081C">
        <w:rPr>
          <w:rFonts w:cs="Times New Roman"/>
          <w:color w:val="000000" w:themeColor="text1"/>
        </w:rPr>
        <w:tab/>
      </w:r>
    </w:p>
    <w:p w14:paraId="7EDBF3D3" w14:textId="77777777" w:rsidR="00E84694" w:rsidRPr="00F519CB" w:rsidRDefault="00E84694" w:rsidP="00E84694">
      <w:pPr>
        <w:rPr>
          <w:rFonts w:cs="Times New Roman"/>
          <w:color w:val="000000" w:themeColor="text1"/>
        </w:rPr>
      </w:pPr>
      <w:r w:rsidRPr="00F519CB">
        <w:rPr>
          <w:rFonts w:cs="Times New Roman"/>
          <w:color w:val="000000" w:themeColor="text1"/>
        </w:rPr>
        <w:t>Revised 4/27/18</w:t>
      </w:r>
    </w:p>
    <w:p w14:paraId="5725DDB0" w14:textId="024217D4" w:rsidR="00E84694" w:rsidRDefault="00E84694" w:rsidP="00E84694">
      <w:pPr>
        <w:rPr>
          <w:rFonts w:cs="Times New Roman"/>
          <w:color w:val="000000" w:themeColor="text1"/>
          <w:szCs w:val="24"/>
        </w:rPr>
      </w:pPr>
      <w:r w:rsidRPr="00F519CB">
        <w:rPr>
          <w:rFonts w:cs="Times New Roman"/>
          <w:color w:val="000000" w:themeColor="text1"/>
          <w:szCs w:val="24"/>
        </w:rPr>
        <w:t xml:space="preserve">Revised </w:t>
      </w:r>
      <w:r>
        <w:rPr>
          <w:rFonts w:cs="Times New Roman"/>
          <w:color w:val="000000" w:themeColor="text1"/>
          <w:szCs w:val="24"/>
        </w:rPr>
        <w:t>7/31/19</w:t>
      </w:r>
    </w:p>
    <w:p w14:paraId="3C98D37E" w14:textId="15ED09B0" w:rsidR="00F122DF" w:rsidRPr="00F519CB" w:rsidRDefault="00F122DF" w:rsidP="00E84694">
      <w:pPr>
        <w:rPr>
          <w:rFonts w:cs="Times New Roman"/>
          <w:color w:val="000000" w:themeColor="text1"/>
          <w:szCs w:val="24"/>
        </w:rPr>
      </w:pPr>
      <w:r>
        <w:rPr>
          <w:rFonts w:cs="Times New Roman"/>
          <w:color w:val="000000" w:themeColor="text1"/>
          <w:szCs w:val="24"/>
        </w:rPr>
        <w:t xml:space="preserve">Revised </w:t>
      </w:r>
      <w:r w:rsidR="00E4081C">
        <w:rPr>
          <w:rFonts w:cs="Times New Roman"/>
          <w:color w:val="000000" w:themeColor="text1"/>
          <w:szCs w:val="24"/>
        </w:rPr>
        <w:t>04/29/22</w:t>
      </w:r>
    </w:p>
    <w:p w14:paraId="62B6827A" w14:textId="77777777" w:rsidR="00E84694" w:rsidRPr="00480DE9" w:rsidRDefault="00E84694" w:rsidP="00E84694"/>
    <w:p w14:paraId="4577D36C" w14:textId="6FF1F52B" w:rsidR="00067FC6" w:rsidRPr="00E84694" w:rsidRDefault="00067FC6" w:rsidP="00E84694"/>
    <w:sectPr w:rsidR="00067FC6" w:rsidRPr="00E84694" w:rsidSect="006A5A9D">
      <w:footerReference w:type="default" r:id="rId2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A53A2" w14:textId="77777777" w:rsidR="002604D1" w:rsidRDefault="002604D1" w:rsidP="002B59EF">
      <w:r>
        <w:separator/>
      </w:r>
    </w:p>
  </w:endnote>
  <w:endnote w:type="continuationSeparator" w:id="0">
    <w:p w14:paraId="39D6A9C1" w14:textId="77777777" w:rsidR="002604D1" w:rsidRDefault="002604D1"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0F009A3D" w:rsidR="00230B16" w:rsidRPr="00305F04" w:rsidRDefault="002604D1" w:rsidP="00170F9C">
    <w:pPr>
      <w:pStyle w:val="Footer"/>
      <w:rPr>
        <w:color w:val="767171" w:themeColor="background2" w:themeShade="80"/>
        <w:szCs w:val="24"/>
      </w:rPr>
    </w:pPr>
    <w:sdt>
      <w:sdtPr>
        <w:rPr>
          <w:color w:val="767171" w:themeColor="background2" w:themeShade="80"/>
        </w:rPr>
        <w:alias w:val="#"/>
        <w:tag w:val="Policy_x0023_"/>
        <w:id w:val="-195238938"/>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230B16">
          <w:rPr>
            <w:color w:val="767171" w:themeColor="background2" w:themeShade="80"/>
          </w:rPr>
          <w:t>604</w:t>
        </w:r>
        <w:r w:rsidR="00E4081C">
          <w:rPr>
            <w:color w:val="767171" w:themeColor="background2" w:themeShade="80"/>
          </w:rPr>
          <w:t>:</w:t>
        </w:r>
      </w:sdtContent>
    </w:sdt>
    <w:r w:rsidR="00230B16"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230B16">
          <w:rPr>
            <w:color w:val="767171" w:themeColor="background2" w:themeShade="80"/>
            <w:szCs w:val="24"/>
          </w:rPr>
          <w:t>Educational Travel and Study Programs</w:t>
        </w:r>
      </w:sdtContent>
    </w:sdt>
    <w:r w:rsidR="00230B16" w:rsidRPr="00305F04">
      <w:rPr>
        <w:color w:val="767171" w:themeColor="background2" w:themeShade="80"/>
        <w:szCs w:val="24"/>
      </w:rPr>
      <w:tab/>
      <w:t xml:space="preserve">Page </w:t>
    </w:r>
    <w:r w:rsidR="00230B16" w:rsidRPr="00305F04">
      <w:rPr>
        <w:color w:val="767171" w:themeColor="background2" w:themeShade="80"/>
        <w:szCs w:val="24"/>
      </w:rPr>
      <w:fldChar w:fldCharType="begin"/>
    </w:r>
    <w:r w:rsidR="00230B16" w:rsidRPr="00305F04">
      <w:rPr>
        <w:color w:val="767171" w:themeColor="background2" w:themeShade="80"/>
        <w:szCs w:val="24"/>
      </w:rPr>
      <w:instrText xml:space="preserve"> PAGE  \* Arabic  \* MERGEFORMAT </w:instrText>
    </w:r>
    <w:r w:rsidR="00230B16" w:rsidRPr="00305F04">
      <w:rPr>
        <w:color w:val="767171" w:themeColor="background2" w:themeShade="80"/>
        <w:szCs w:val="24"/>
      </w:rPr>
      <w:fldChar w:fldCharType="separate"/>
    </w:r>
    <w:r w:rsidR="00230B16">
      <w:rPr>
        <w:noProof/>
        <w:color w:val="767171" w:themeColor="background2" w:themeShade="80"/>
        <w:szCs w:val="24"/>
      </w:rPr>
      <w:t>1</w:t>
    </w:r>
    <w:r w:rsidR="00230B16" w:rsidRPr="00305F04">
      <w:rPr>
        <w:color w:val="767171" w:themeColor="background2" w:themeShade="80"/>
        <w:szCs w:val="24"/>
      </w:rPr>
      <w:fldChar w:fldCharType="end"/>
    </w:r>
    <w:r w:rsidR="00230B16" w:rsidRPr="00305F04">
      <w:rPr>
        <w:color w:val="767171" w:themeColor="background2" w:themeShade="80"/>
        <w:szCs w:val="24"/>
      </w:rPr>
      <w:t>|</w:t>
    </w:r>
    <w:r w:rsidR="00230B16" w:rsidRPr="00305F04">
      <w:rPr>
        <w:color w:val="767171" w:themeColor="background2" w:themeShade="80"/>
        <w:szCs w:val="24"/>
      </w:rPr>
      <w:fldChar w:fldCharType="begin"/>
    </w:r>
    <w:r w:rsidR="00230B16" w:rsidRPr="00305F04">
      <w:rPr>
        <w:color w:val="767171" w:themeColor="background2" w:themeShade="80"/>
        <w:szCs w:val="24"/>
      </w:rPr>
      <w:instrText xml:space="preserve"> NUMPAGES  \* Arabic  \* MERGEFORMAT </w:instrText>
    </w:r>
    <w:r w:rsidR="00230B16" w:rsidRPr="00305F04">
      <w:rPr>
        <w:color w:val="767171" w:themeColor="background2" w:themeShade="80"/>
        <w:szCs w:val="24"/>
      </w:rPr>
      <w:fldChar w:fldCharType="separate"/>
    </w:r>
    <w:r w:rsidR="00230B16">
      <w:rPr>
        <w:noProof/>
        <w:color w:val="767171" w:themeColor="background2" w:themeShade="80"/>
        <w:szCs w:val="24"/>
      </w:rPr>
      <w:t>3</w:t>
    </w:r>
    <w:r w:rsidR="00230B16"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5E620" w14:textId="77777777" w:rsidR="002604D1" w:rsidRDefault="002604D1" w:rsidP="002B59EF">
      <w:r>
        <w:separator/>
      </w:r>
    </w:p>
  </w:footnote>
  <w:footnote w:type="continuationSeparator" w:id="0">
    <w:p w14:paraId="6C2B4069" w14:textId="77777777" w:rsidR="002604D1" w:rsidRDefault="002604D1" w:rsidP="002B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10D2985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b w:val="0"/>
        <w:i w:val="0"/>
      </w:rPr>
    </w:lvl>
    <w:lvl w:ilvl="2">
      <w:start w:val="1"/>
      <w:numFmt w:val="decimal"/>
      <w:isLgl/>
      <w:lvlText w:val="%1.%2.%3"/>
      <w:lvlJc w:val="right"/>
      <w:pPr>
        <w:ind w:left="1656" w:hanging="216"/>
      </w:pPr>
      <w:rPr>
        <w:rFonts w:hint="default"/>
        <w:strike w:val="0"/>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0374B"/>
    <w:rsid w:val="000319A6"/>
    <w:rsid w:val="00032D09"/>
    <w:rsid w:val="000358CF"/>
    <w:rsid w:val="00040218"/>
    <w:rsid w:val="00043699"/>
    <w:rsid w:val="000563E3"/>
    <w:rsid w:val="00067FC6"/>
    <w:rsid w:val="000715B5"/>
    <w:rsid w:val="0007342F"/>
    <w:rsid w:val="00075BDE"/>
    <w:rsid w:val="00081F91"/>
    <w:rsid w:val="00081F9A"/>
    <w:rsid w:val="000965E6"/>
    <w:rsid w:val="000A12EB"/>
    <w:rsid w:val="000B07B8"/>
    <w:rsid w:val="000B0FDB"/>
    <w:rsid w:val="000C1540"/>
    <w:rsid w:val="000C5FCE"/>
    <w:rsid w:val="000C658E"/>
    <w:rsid w:val="000D1563"/>
    <w:rsid w:val="000D2627"/>
    <w:rsid w:val="000D2EC9"/>
    <w:rsid w:val="000D3285"/>
    <w:rsid w:val="000D4B13"/>
    <w:rsid w:val="000E341E"/>
    <w:rsid w:val="000F1787"/>
    <w:rsid w:val="00113EC2"/>
    <w:rsid w:val="001148C6"/>
    <w:rsid w:val="00123D99"/>
    <w:rsid w:val="00127E8D"/>
    <w:rsid w:val="00131A5E"/>
    <w:rsid w:val="0014166B"/>
    <w:rsid w:val="00150693"/>
    <w:rsid w:val="00152770"/>
    <w:rsid w:val="0016161F"/>
    <w:rsid w:val="00170F9C"/>
    <w:rsid w:val="00174D61"/>
    <w:rsid w:val="001825F3"/>
    <w:rsid w:val="00186E0E"/>
    <w:rsid w:val="00192614"/>
    <w:rsid w:val="001B0B6E"/>
    <w:rsid w:val="001B0BAE"/>
    <w:rsid w:val="001D22A7"/>
    <w:rsid w:val="001E0E2E"/>
    <w:rsid w:val="001E1AE2"/>
    <w:rsid w:val="001E1D66"/>
    <w:rsid w:val="001F267A"/>
    <w:rsid w:val="00201C6A"/>
    <w:rsid w:val="00210799"/>
    <w:rsid w:val="00212247"/>
    <w:rsid w:val="00230B16"/>
    <w:rsid w:val="00231BB4"/>
    <w:rsid w:val="002604D1"/>
    <w:rsid w:val="002614F8"/>
    <w:rsid w:val="002616FF"/>
    <w:rsid w:val="00270E79"/>
    <w:rsid w:val="00291480"/>
    <w:rsid w:val="00292D0F"/>
    <w:rsid w:val="002959B5"/>
    <w:rsid w:val="0029745F"/>
    <w:rsid w:val="002B1561"/>
    <w:rsid w:val="002B59EF"/>
    <w:rsid w:val="002C3E7B"/>
    <w:rsid w:val="002D0674"/>
    <w:rsid w:val="002D3D60"/>
    <w:rsid w:val="002D4E94"/>
    <w:rsid w:val="002D7359"/>
    <w:rsid w:val="00305170"/>
    <w:rsid w:val="00305F04"/>
    <w:rsid w:val="003156D6"/>
    <w:rsid w:val="00317FBA"/>
    <w:rsid w:val="003258C9"/>
    <w:rsid w:val="00334073"/>
    <w:rsid w:val="00343748"/>
    <w:rsid w:val="003549F1"/>
    <w:rsid w:val="00357A39"/>
    <w:rsid w:val="00363F21"/>
    <w:rsid w:val="003834C9"/>
    <w:rsid w:val="003B3815"/>
    <w:rsid w:val="003D39C3"/>
    <w:rsid w:val="003D71EC"/>
    <w:rsid w:val="004102F1"/>
    <w:rsid w:val="00424B1A"/>
    <w:rsid w:val="0044083E"/>
    <w:rsid w:val="0044132F"/>
    <w:rsid w:val="00443896"/>
    <w:rsid w:val="004559C4"/>
    <w:rsid w:val="00460312"/>
    <w:rsid w:val="0046157C"/>
    <w:rsid w:val="00471737"/>
    <w:rsid w:val="004D6279"/>
    <w:rsid w:val="004E59AC"/>
    <w:rsid w:val="00513855"/>
    <w:rsid w:val="00515168"/>
    <w:rsid w:val="00552CF6"/>
    <w:rsid w:val="00556026"/>
    <w:rsid w:val="00565EF4"/>
    <w:rsid w:val="00567A06"/>
    <w:rsid w:val="005A44A8"/>
    <w:rsid w:val="005C4A26"/>
    <w:rsid w:val="005C7AC2"/>
    <w:rsid w:val="005C7FA0"/>
    <w:rsid w:val="005E1016"/>
    <w:rsid w:val="005F669B"/>
    <w:rsid w:val="00604CAE"/>
    <w:rsid w:val="006112E8"/>
    <w:rsid w:val="00625907"/>
    <w:rsid w:val="00644DB2"/>
    <w:rsid w:val="00644EC8"/>
    <w:rsid w:val="00646F6F"/>
    <w:rsid w:val="00651479"/>
    <w:rsid w:val="00653D3D"/>
    <w:rsid w:val="0065731C"/>
    <w:rsid w:val="00667F81"/>
    <w:rsid w:val="006A35F3"/>
    <w:rsid w:val="006A5A9D"/>
    <w:rsid w:val="006B64B8"/>
    <w:rsid w:val="006C3281"/>
    <w:rsid w:val="006C6E26"/>
    <w:rsid w:val="006D23A4"/>
    <w:rsid w:val="006E16F1"/>
    <w:rsid w:val="006F2D27"/>
    <w:rsid w:val="006F3160"/>
    <w:rsid w:val="006F712E"/>
    <w:rsid w:val="007274DE"/>
    <w:rsid w:val="0073096F"/>
    <w:rsid w:val="007445BC"/>
    <w:rsid w:val="00751266"/>
    <w:rsid w:val="00766878"/>
    <w:rsid w:val="007920FC"/>
    <w:rsid w:val="00795DBA"/>
    <w:rsid w:val="007A0896"/>
    <w:rsid w:val="007B01EF"/>
    <w:rsid w:val="007B53C1"/>
    <w:rsid w:val="007B5BE7"/>
    <w:rsid w:val="007C73FB"/>
    <w:rsid w:val="007D1A9D"/>
    <w:rsid w:val="007E18DF"/>
    <w:rsid w:val="007F34F5"/>
    <w:rsid w:val="007F350D"/>
    <w:rsid w:val="008157D3"/>
    <w:rsid w:val="0082229F"/>
    <w:rsid w:val="0082532D"/>
    <w:rsid w:val="00830BA1"/>
    <w:rsid w:val="00834A69"/>
    <w:rsid w:val="00834E34"/>
    <w:rsid w:val="00837B99"/>
    <w:rsid w:val="008436EB"/>
    <w:rsid w:val="00856768"/>
    <w:rsid w:val="008578D3"/>
    <w:rsid w:val="00862791"/>
    <w:rsid w:val="00870056"/>
    <w:rsid w:val="008733DA"/>
    <w:rsid w:val="00885036"/>
    <w:rsid w:val="008953CB"/>
    <w:rsid w:val="008A3BE3"/>
    <w:rsid w:val="008A543F"/>
    <w:rsid w:val="008A61F0"/>
    <w:rsid w:val="008C6D3E"/>
    <w:rsid w:val="008D4044"/>
    <w:rsid w:val="008D524F"/>
    <w:rsid w:val="009203FC"/>
    <w:rsid w:val="009330DF"/>
    <w:rsid w:val="00942008"/>
    <w:rsid w:val="009537C1"/>
    <w:rsid w:val="00966920"/>
    <w:rsid w:val="00980F16"/>
    <w:rsid w:val="00982F3D"/>
    <w:rsid w:val="009849B1"/>
    <w:rsid w:val="009B57F9"/>
    <w:rsid w:val="009B5FB1"/>
    <w:rsid w:val="009C09D5"/>
    <w:rsid w:val="009C2DE1"/>
    <w:rsid w:val="009E3BB4"/>
    <w:rsid w:val="00A34BA3"/>
    <w:rsid w:val="00A40525"/>
    <w:rsid w:val="00A4787C"/>
    <w:rsid w:val="00A50F20"/>
    <w:rsid w:val="00A553EE"/>
    <w:rsid w:val="00A61074"/>
    <w:rsid w:val="00A71CCB"/>
    <w:rsid w:val="00A738A4"/>
    <w:rsid w:val="00A758C1"/>
    <w:rsid w:val="00A80746"/>
    <w:rsid w:val="00A83E04"/>
    <w:rsid w:val="00A846B0"/>
    <w:rsid w:val="00A87AA5"/>
    <w:rsid w:val="00A91CE3"/>
    <w:rsid w:val="00A97D96"/>
    <w:rsid w:val="00AA7984"/>
    <w:rsid w:val="00AB18BA"/>
    <w:rsid w:val="00AB26BB"/>
    <w:rsid w:val="00B34FD9"/>
    <w:rsid w:val="00B40C0E"/>
    <w:rsid w:val="00B50404"/>
    <w:rsid w:val="00B52DDA"/>
    <w:rsid w:val="00B609EF"/>
    <w:rsid w:val="00B645FD"/>
    <w:rsid w:val="00B879F1"/>
    <w:rsid w:val="00B95168"/>
    <w:rsid w:val="00B95DF3"/>
    <w:rsid w:val="00B966F7"/>
    <w:rsid w:val="00BE3C5A"/>
    <w:rsid w:val="00C02EDB"/>
    <w:rsid w:val="00C10A16"/>
    <w:rsid w:val="00C10CF7"/>
    <w:rsid w:val="00C803D8"/>
    <w:rsid w:val="00C82688"/>
    <w:rsid w:val="00C83FE3"/>
    <w:rsid w:val="00CA1BE3"/>
    <w:rsid w:val="00CB2DD1"/>
    <w:rsid w:val="00CC2541"/>
    <w:rsid w:val="00CD083F"/>
    <w:rsid w:val="00CD7603"/>
    <w:rsid w:val="00CF1238"/>
    <w:rsid w:val="00CF1A2C"/>
    <w:rsid w:val="00CF79E0"/>
    <w:rsid w:val="00D04757"/>
    <w:rsid w:val="00D22FA4"/>
    <w:rsid w:val="00D416ED"/>
    <w:rsid w:val="00D55786"/>
    <w:rsid w:val="00D87D05"/>
    <w:rsid w:val="00D9312F"/>
    <w:rsid w:val="00DB3C77"/>
    <w:rsid w:val="00DB7828"/>
    <w:rsid w:val="00DE1011"/>
    <w:rsid w:val="00DE491C"/>
    <w:rsid w:val="00DF75CB"/>
    <w:rsid w:val="00E05604"/>
    <w:rsid w:val="00E125D0"/>
    <w:rsid w:val="00E2682D"/>
    <w:rsid w:val="00E27496"/>
    <w:rsid w:val="00E27DA1"/>
    <w:rsid w:val="00E3697A"/>
    <w:rsid w:val="00E37721"/>
    <w:rsid w:val="00E4081C"/>
    <w:rsid w:val="00E41A6E"/>
    <w:rsid w:val="00E529C7"/>
    <w:rsid w:val="00E534FE"/>
    <w:rsid w:val="00E70B32"/>
    <w:rsid w:val="00E73E15"/>
    <w:rsid w:val="00E74547"/>
    <w:rsid w:val="00E84694"/>
    <w:rsid w:val="00E97DD6"/>
    <w:rsid w:val="00EA1640"/>
    <w:rsid w:val="00EA4956"/>
    <w:rsid w:val="00EA4D64"/>
    <w:rsid w:val="00EB60A2"/>
    <w:rsid w:val="00ED10DD"/>
    <w:rsid w:val="00ED4CEF"/>
    <w:rsid w:val="00ED6CC2"/>
    <w:rsid w:val="00EF3008"/>
    <w:rsid w:val="00F10763"/>
    <w:rsid w:val="00F122DF"/>
    <w:rsid w:val="00F3464F"/>
    <w:rsid w:val="00F36ACB"/>
    <w:rsid w:val="00F43ED3"/>
    <w:rsid w:val="00F61100"/>
    <w:rsid w:val="00F61581"/>
    <w:rsid w:val="00F71F4C"/>
    <w:rsid w:val="00F850CA"/>
    <w:rsid w:val="00F96FA1"/>
    <w:rsid w:val="00FA15F1"/>
    <w:rsid w:val="00FA576B"/>
    <w:rsid w:val="00FA667B"/>
    <w:rsid w:val="00FA679D"/>
    <w:rsid w:val="00FC3F67"/>
    <w:rsid w:val="00FC52EE"/>
    <w:rsid w:val="00FE6FBC"/>
    <w:rsid w:val="00FF2DF1"/>
    <w:rsid w:val="00FF3B6B"/>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paragraph" w:styleId="NormalWeb">
    <w:name w:val="Normal (Web)"/>
    <w:basedOn w:val="Normal"/>
    <w:uiPriority w:val="99"/>
    <w:semiHidden/>
    <w:unhideWhenUsed/>
    <w:rsid w:val="000C5FCE"/>
    <w:pPr>
      <w:spacing w:before="100" w:beforeAutospacing="1" w:after="100" w:afterAutospacing="1"/>
    </w:pPr>
    <w:rPr>
      <w:rFonts w:ascii="Times New Roman" w:eastAsiaTheme="minorEastAsia" w:hAnsi="Times New Roman" w:cs="Times New Roman"/>
      <w:szCs w:val="24"/>
    </w:rPr>
  </w:style>
  <w:style w:type="character" w:styleId="Hyperlink">
    <w:name w:val="Hyperlink"/>
    <w:basedOn w:val="DefaultParagraphFont"/>
    <w:uiPriority w:val="99"/>
    <w:unhideWhenUsed/>
    <w:rsid w:val="00E84694"/>
    <w:rPr>
      <w:color w:val="0563C1" w:themeColor="hyperlink"/>
      <w:u w:val="single"/>
    </w:rPr>
  </w:style>
  <w:style w:type="character" w:styleId="UnresolvedMention">
    <w:name w:val="Unresolved Mention"/>
    <w:basedOn w:val="DefaultParagraphFont"/>
    <w:uiPriority w:val="99"/>
    <w:semiHidden/>
    <w:unhideWhenUsed/>
    <w:rsid w:val="00862791"/>
    <w:rPr>
      <w:color w:val="605E5C"/>
      <w:shd w:val="clear" w:color="auto" w:fill="E1DFDD"/>
    </w:rPr>
  </w:style>
  <w:style w:type="character" w:styleId="CommentReference">
    <w:name w:val="annotation reference"/>
    <w:basedOn w:val="DefaultParagraphFont"/>
    <w:uiPriority w:val="99"/>
    <w:semiHidden/>
    <w:unhideWhenUsed/>
    <w:rsid w:val="00C803D8"/>
    <w:rPr>
      <w:sz w:val="16"/>
      <w:szCs w:val="16"/>
    </w:rPr>
  </w:style>
  <w:style w:type="paragraph" w:styleId="CommentText">
    <w:name w:val="annotation text"/>
    <w:basedOn w:val="Normal"/>
    <w:link w:val="CommentTextChar"/>
    <w:uiPriority w:val="99"/>
    <w:semiHidden/>
    <w:unhideWhenUsed/>
    <w:rsid w:val="00C803D8"/>
    <w:rPr>
      <w:sz w:val="20"/>
      <w:szCs w:val="20"/>
    </w:rPr>
  </w:style>
  <w:style w:type="character" w:customStyle="1" w:styleId="CommentTextChar">
    <w:name w:val="Comment Text Char"/>
    <w:basedOn w:val="DefaultParagraphFont"/>
    <w:link w:val="CommentText"/>
    <w:uiPriority w:val="99"/>
    <w:semiHidden/>
    <w:rsid w:val="00C803D8"/>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C803D8"/>
    <w:rPr>
      <w:b/>
      <w:bCs/>
    </w:rPr>
  </w:style>
  <w:style w:type="character" w:customStyle="1" w:styleId="CommentSubjectChar">
    <w:name w:val="Comment Subject Char"/>
    <w:basedOn w:val="CommentTextChar"/>
    <w:link w:val="CommentSubject"/>
    <w:uiPriority w:val="99"/>
    <w:semiHidden/>
    <w:rsid w:val="00C803D8"/>
    <w:rPr>
      <w:rFonts w:ascii="Palatino Linotype" w:hAnsi="Palatino Linotype"/>
      <w:b/>
      <w:bCs/>
      <w:sz w:val="20"/>
      <w:szCs w:val="20"/>
    </w:rPr>
  </w:style>
  <w:style w:type="paragraph" w:styleId="Revision">
    <w:name w:val="Revision"/>
    <w:hidden/>
    <w:uiPriority w:val="99"/>
    <w:semiHidden/>
    <w:rsid w:val="007B01EF"/>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dixie.edu" TargetMode="External"/><Relationship Id="rId18" Type="http://schemas.openxmlformats.org/officeDocument/2006/relationships/hyperlink" Target="https://studyabroad.dixie.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itleix@dixie.edu" TargetMode="External"/><Relationship Id="rId17" Type="http://schemas.openxmlformats.org/officeDocument/2006/relationships/hyperlink" Target="https://studyabroad.dixie.edu/faculty-leader-resources/" TargetMode="External"/><Relationship Id="rId2" Type="http://schemas.openxmlformats.org/officeDocument/2006/relationships/customXml" Target="../customXml/item2.xml"/><Relationship Id="rId16" Type="http://schemas.openxmlformats.org/officeDocument/2006/relationships/hyperlink" Target="https://employees.dixie.edu/business-services/travel-information/travel-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ixie.edu/busoff/travel_information.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udyabroad.dixi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maxient.com/reportingform.php?DixieStateUniv&amp;layout_id=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23195B021F42B3BE91B760E38F876A"/>
        <w:category>
          <w:name w:val="General"/>
          <w:gallery w:val="placeholder"/>
        </w:category>
        <w:types>
          <w:type w:val="bbPlcHdr"/>
        </w:types>
        <w:behaviors>
          <w:behavior w:val="content"/>
        </w:behaviors>
        <w:guid w:val="{FAC7D11F-E0DD-42F3-A828-7C8BF3654008}"/>
      </w:docPartPr>
      <w:docPartBody>
        <w:p w:rsidR="00046367" w:rsidRDefault="003D3D17" w:rsidP="003D3D17">
          <w:pPr>
            <w:pStyle w:val="2023195B021F42B3BE91B760E38F876A"/>
          </w:pPr>
          <w:r w:rsidRPr="00305F04">
            <w:rPr>
              <w:rStyle w:val="PlaceholderText"/>
              <w:sz w:val="36"/>
              <w:szCs w:val="36"/>
            </w:rPr>
            <w:t>[#]</w:t>
          </w:r>
        </w:p>
      </w:docPartBody>
    </w:docPart>
    <w:docPart>
      <w:docPartPr>
        <w:name w:val="F22E7E5ACF724F85A6B41973683B602D"/>
        <w:category>
          <w:name w:val="General"/>
          <w:gallery w:val="placeholder"/>
        </w:category>
        <w:types>
          <w:type w:val="bbPlcHdr"/>
        </w:types>
        <w:behaviors>
          <w:behavior w:val="content"/>
        </w:behaviors>
        <w:guid w:val="{62E4FE7C-F701-43CA-B899-8085D26EA718}"/>
      </w:docPartPr>
      <w:docPartBody>
        <w:p w:rsidR="00046367" w:rsidRDefault="003D3D17" w:rsidP="003D3D17">
          <w:pPr>
            <w:pStyle w:val="F22E7E5ACF724F85A6B41973683B602D"/>
          </w:pPr>
          <w:r w:rsidRPr="00305F04">
            <w:rPr>
              <w:rStyle w:val="PlaceholderText"/>
              <w:sz w:val="36"/>
              <w:szCs w:val="36"/>
            </w:rPr>
            <w:t>[Title]</w:t>
          </w:r>
        </w:p>
      </w:docPartBody>
    </w:docPart>
    <w:docPart>
      <w:docPartPr>
        <w:name w:val="F09727748E2745AC9F1F9D408E835A4C"/>
        <w:category>
          <w:name w:val="General"/>
          <w:gallery w:val="placeholder"/>
        </w:category>
        <w:types>
          <w:type w:val="bbPlcHdr"/>
        </w:types>
        <w:behaviors>
          <w:behavior w:val="content"/>
        </w:behaviors>
        <w:guid w:val="{F94F382D-310A-4E34-90A8-F0EDDF744881}"/>
      </w:docPartPr>
      <w:docPartBody>
        <w:p w:rsidR="00046367" w:rsidRDefault="003D3D17" w:rsidP="003D3D17">
          <w:pPr>
            <w:pStyle w:val="F09727748E2745AC9F1F9D408E835A4C"/>
          </w:pPr>
          <w:r w:rsidRPr="00765A9C">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046367"/>
    <w:rsid w:val="001F6D7B"/>
    <w:rsid w:val="0027650A"/>
    <w:rsid w:val="00291B72"/>
    <w:rsid w:val="002B4801"/>
    <w:rsid w:val="003338B1"/>
    <w:rsid w:val="003A2827"/>
    <w:rsid w:val="003B441E"/>
    <w:rsid w:val="003B5B86"/>
    <w:rsid w:val="003D3D17"/>
    <w:rsid w:val="00562B98"/>
    <w:rsid w:val="005F63CB"/>
    <w:rsid w:val="00624889"/>
    <w:rsid w:val="00632409"/>
    <w:rsid w:val="006A7678"/>
    <w:rsid w:val="008710BC"/>
    <w:rsid w:val="00895C80"/>
    <w:rsid w:val="008F510D"/>
    <w:rsid w:val="0094531C"/>
    <w:rsid w:val="009D418A"/>
    <w:rsid w:val="00A53CFB"/>
    <w:rsid w:val="00AC05E6"/>
    <w:rsid w:val="00B258D8"/>
    <w:rsid w:val="00C64923"/>
    <w:rsid w:val="00C65046"/>
    <w:rsid w:val="00CC5A6B"/>
    <w:rsid w:val="00CE7770"/>
    <w:rsid w:val="00D05FF9"/>
    <w:rsid w:val="00D216BC"/>
    <w:rsid w:val="00D376DB"/>
    <w:rsid w:val="00DA2A84"/>
    <w:rsid w:val="00DB0C11"/>
    <w:rsid w:val="00E24F15"/>
    <w:rsid w:val="00EF3B41"/>
    <w:rsid w:val="00F3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D17"/>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27650A"/>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27650A"/>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27650A"/>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27650A"/>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27650A"/>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27650A"/>
    <w:pPr>
      <w:tabs>
        <w:tab w:val="center" w:pos="4680"/>
        <w:tab w:val="right" w:pos="9360"/>
      </w:tabs>
      <w:spacing w:after="0" w:line="240" w:lineRule="auto"/>
    </w:pPr>
    <w:rPr>
      <w:rFonts w:ascii="Palatino Linotype" w:eastAsiaTheme="minorHAnsi" w:hAnsi="Palatino Linotype"/>
      <w:sz w:val="24"/>
    </w:rPr>
  </w:style>
  <w:style w:type="paragraph" w:customStyle="1" w:styleId="2023195B021F42B3BE91B760E38F876A">
    <w:name w:val="2023195B021F42B3BE91B760E38F876A"/>
    <w:rsid w:val="003D3D17"/>
  </w:style>
  <w:style w:type="paragraph" w:customStyle="1" w:styleId="F22E7E5ACF724F85A6B41973683B602D">
    <w:name w:val="F22E7E5ACF724F85A6B41973683B602D"/>
    <w:rsid w:val="003D3D17"/>
  </w:style>
  <w:style w:type="paragraph" w:customStyle="1" w:styleId="406B3E28706B451D8765504E025B021F">
    <w:name w:val="406B3E28706B451D8765504E025B021F"/>
    <w:rsid w:val="003D3D17"/>
  </w:style>
  <w:style w:type="paragraph" w:customStyle="1" w:styleId="F09727748E2745AC9F1F9D408E835A4C">
    <w:name w:val="F09727748E2745AC9F1F9D408E835A4C"/>
    <w:rsid w:val="003D3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4" ma:contentTypeDescription="Create a new document." ma:contentTypeScope="" ma:versionID="60ff8195b8fac7fd088e86bb4080e4a2">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85cc7e130d4ce298e8fd9cc7cc2f53fe"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7AEB-6F91-41B8-91FC-69F61CC1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18810322-41DE-486A-A50C-89D145CA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Educational Travel and Study Programs</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Travel and Study Programs</dc:title>
  <dc:subject/>
  <dc:creator/>
  <cp:keywords/>
  <dc:description/>
  <cp:lastModifiedBy/>
  <cp:revision>1</cp:revision>
  <dcterms:created xsi:type="dcterms:W3CDTF">2022-05-02T23:06:00Z</dcterms:created>
  <dcterms:modified xsi:type="dcterms:W3CDTF">2022-05-02T23:06:00Z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33a7ef7d-9978-4e27-92c1-9f7ed5531b83</vt:lpwstr>
  </property>
  <property fmtid="{D5CDD505-2E9C-101B-9397-08002B2CF9AE}" pid="4" name="Order">
    <vt:r8>100</vt:r8>
  </property>
  <property fmtid="{D5CDD505-2E9C-101B-9397-08002B2CF9AE}" pid="5" name="DOC_GUID">
    <vt:lpwstr>2e6ec4d8-1958-47f7-bc0c-57cd527d3c70</vt:lpwstr>
  </property>
</Properties>
</file>