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7F48" w14:textId="04B1C1DB" w:rsidR="006D760C" w:rsidRPr="006D760C" w:rsidRDefault="006D760C">
      <w:pPr>
        <w:rPr>
          <w:rFonts w:ascii="Palatino Linotype" w:hAnsi="Palatino Linotype"/>
          <w:sz w:val="36"/>
          <w:szCs w:val="36"/>
        </w:rPr>
      </w:pPr>
      <w:bookmarkStart w:id="0" w:name="_GoBack"/>
      <w:bookmarkEnd w:id="0"/>
      <w:r w:rsidRPr="006D760C">
        <w:rPr>
          <w:rFonts w:ascii="Palatino Linotype" w:hAnsi="Palatino Linotype"/>
          <w:sz w:val="36"/>
          <w:szCs w:val="36"/>
        </w:rPr>
        <w:t xml:space="preserve">Addendum </w:t>
      </w:r>
      <w:r w:rsidR="0076210E">
        <w:rPr>
          <w:rFonts w:ascii="Palatino Linotype" w:hAnsi="Palatino Linotype"/>
          <w:sz w:val="36"/>
          <w:szCs w:val="36"/>
        </w:rPr>
        <w:t>#</w:t>
      </w:r>
      <w:r w:rsidRPr="006D760C">
        <w:rPr>
          <w:rFonts w:ascii="Palatino Linotype" w:hAnsi="Palatino Linotype"/>
          <w:sz w:val="36"/>
          <w:szCs w:val="36"/>
        </w:rPr>
        <w:t>641o</w:t>
      </w:r>
    </w:p>
    <w:p w14:paraId="20ED0418" w14:textId="5C343348" w:rsidR="002E3816" w:rsidRPr="006D760C" w:rsidRDefault="002E3816">
      <w:pPr>
        <w:rPr>
          <w:rFonts w:ascii="Palatino Linotype" w:hAnsi="Palatino Linotype"/>
          <w:sz w:val="36"/>
          <w:szCs w:val="36"/>
        </w:rPr>
      </w:pPr>
      <w:r w:rsidRPr="006D760C">
        <w:rPr>
          <w:rFonts w:ascii="Palatino Linotype" w:hAnsi="Palatino Linotype"/>
          <w:sz w:val="36"/>
          <w:szCs w:val="36"/>
        </w:rPr>
        <w:t>Guidelines for Using OER in the RTP Process</w:t>
      </w:r>
    </w:p>
    <w:p w14:paraId="2B3DEA86" w14:textId="77777777" w:rsidR="0076210E" w:rsidRDefault="002E3816" w:rsidP="0076210E">
      <w:pPr>
        <w:pStyle w:val="ListParagraph"/>
        <w:numPr>
          <w:ilvl w:val="0"/>
          <w:numId w:val="1"/>
        </w:numPr>
        <w:rPr>
          <w:rFonts w:ascii="Palatino Linotype" w:hAnsi="Palatino Linotype"/>
          <w:b/>
          <w:sz w:val="24"/>
          <w:szCs w:val="24"/>
        </w:rPr>
      </w:pPr>
      <w:r>
        <w:rPr>
          <w:rFonts w:ascii="Palatino Linotype" w:hAnsi="Palatino Linotype"/>
          <w:b/>
          <w:sz w:val="24"/>
          <w:szCs w:val="24"/>
        </w:rPr>
        <w:t>Purpose</w:t>
      </w:r>
    </w:p>
    <w:p w14:paraId="5E8C1CF0" w14:textId="3D1A0BA7" w:rsidR="002E3816" w:rsidRPr="0076210E" w:rsidRDefault="002E3816" w:rsidP="0076210E">
      <w:pPr>
        <w:ind w:left="360"/>
        <w:rPr>
          <w:rFonts w:ascii="Palatino Linotype" w:hAnsi="Palatino Linotype"/>
          <w:b/>
          <w:sz w:val="24"/>
          <w:szCs w:val="24"/>
        </w:rPr>
      </w:pPr>
      <w:r w:rsidRPr="0076210E">
        <w:rPr>
          <w:rFonts w:ascii="Palatino Linotype" w:hAnsi="Palatino Linotype"/>
          <w:sz w:val="24"/>
          <w:szCs w:val="24"/>
        </w:rPr>
        <w:t xml:space="preserve">Open Educational Resources (OER) are teaching or learning materials in the public domain that can be reused, revised, remixed, redistributed, and retained. </w:t>
      </w:r>
    </w:p>
    <w:p w14:paraId="5093ECA1" w14:textId="7E654B0E" w:rsidR="002E3816" w:rsidRPr="002E3816" w:rsidRDefault="002E3816" w:rsidP="00F25E86">
      <w:pPr>
        <w:ind w:left="360"/>
        <w:rPr>
          <w:rFonts w:ascii="Palatino Linotype" w:hAnsi="Palatino Linotype"/>
          <w:sz w:val="24"/>
          <w:szCs w:val="24"/>
        </w:rPr>
      </w:pPr>
      <w:r w:rsidRPr="002E3816">
        <w:rPr>
          <w:rFonts w:ascii="Palatino Linotype" w:hAnsi="Palatino Linotype"/>
          <w:sz w:val="24"/>
          <w:szCs w:val="24"/>
        </w:rPr>
        <w:t xml:space="preserve">It is well known that engaging with OER, whether it be by creating, editing, and/or adopting, takes numerous hours of a faculty member’s time. Therefore, the Goal 1 Strategy 1 Open Education sub-working group has discussed and </w:t>
      </w:r>
      <w:r w:rsidR="00857480">
        <w:rPr>
          <w:rFonts w:ascii="Palatino Linotype" w:hAnsi="Palatino Linotype"/>
          <w:sz w:val="24"/>
          <w:szCs w:val="24"/>
        </w:rPr>
        <w:t>adapted</w:t>
      </w:r>
      <w:r w:rsidRPr="002E3816">
        <w:rPr>
          <w:rFonts w:ascii="Palatino Linotype" w:hAnsi="Palatino Linotype"/>
          <w:sz w:val="24"/>
          <w:szCs w:val="24"/>
        </w:rPr>
        <w:t xml:space="preserve"> guidance and suggestions for faculty members who engage with OER in various ways to utilize the work in the RTP process. </w:t>
      </w:r>
    </w:p>
    <w:p w14:paraId="55E9C2D7" w14:textId="30AC0F3E" w:rsidR="002E3816" w:rsidRPr="002E3816" w:rsidRDefault="002E3816" w:rsidP="00F25E86">
      <w:pPr>
        <w:ind w:left="360"/>
        <w:rPr>
          <w:rFonts w:ascii="Palatino Linotype" w:hAnsi="Palatino Linotype"/>
          <w:sz w:val="24"/>
          <w:szCs w:val="24"/>
        </w:rPr>
      </w:pPr>
      <w:r w:rsidRPr="002E3816">
        <w:rPr>
          <w:rFonts w:ascii="Palatino Linotype" w:hAnsi="Palatino Linotype"/>
          <w:sz w:val="24"/>
          <w:szCs w:val="24"/>
        </w:rPr>
        <w:t xml:space="preserve">Currently, OER is not officially listed in the verbiage of policy 641 Faculty Retention, Tenure, and Promotion or </w:t>
      </w:r>
      <w:r w:rsidR="00857480">
        <w:rPr>
          <w:rFonts w:ascii="Palatino Linotype" w:hAnsi="Palatino Linotype"/>
          <w:sz w:val="24"/>
          <w:szCs w:val="24"/>
        </w:rPr>
        <w:t>a</w:t>
      </w:r>
      <w:r w:rsidR="00857480" w:rsidRPr="002E3816">
        <w:rPr>
          <w:rFonts w:ascii="Palatino Linotype" w:hAnsi="Palatino Linotype"/>
          <w:sz w:val="24"/>
          <w:szCs w:val="24"/>
        </w:rPr>
        <w:t xml:space="preserve">ddendum </w:t>
      </w:r>
      <w:r w:rsidRPr="002E3816">
        <w:rPr>
          <w:rFonts w:ascii="Palatino Linotype" w:hAnsi="Palatino Linotype"/>
          <w:sz w:val="24"/>
          <w:szCs w:val="24"/>
        </w:rPr>
        <w:t>641</w:t>
      </w:r>
      <w:r w:rsidR="00857480">
        <w:rPr>
          <w:rFonts w:ascii="Palatino Linotype" w:hAnsi="Palatino Linotype"/>
          <w:sz w:val="24"/>
          <w:szCs w:val="24"/>
        </w:rPr>
        <w:t>a</w:t>
      </w:r>
      <w:r w:rsidRPr="002E3816">
        <w:rPr>
          <w:rFonts w:ascii="Palatino Linotype" w:hAnsi="Palatino Linotype"/>
          <w:sz w:val="24"/>
          <w:szCs w:val="24"/>
        </w:rPr>
        <w:t xml:space="preserve"> Faculty Performance Standards. However, faculty members can make a justification that their work and projects surrounding OER fit within the performance standards utilizing their Annual Faculty Activity Plan (AFAP) and tenure portfolios. </w:t>
      </w:r>
    </w:p>
    <w:p w14:paraId="23B8CDF9" w14:textId="5424EA1B" w:rsidR="00DE64CF" w:rsidRPr="00DE64CF" w:rsidRDefault="00DE64CF" w:rsidP="00DE64CF">
      <w:pPr>
        <w:pStyle w:val="ListParagraph"/>
        <w:numPr>
          <w:ilvl w:val="0"/>
          <w:numId w:val="1"/>
        </w:numPr>
        <w:rPr>
          <w:rFonts w:ascii="Palatino Linotype" w:hAnsi="Palatino Linotype"/>
          <w:b/>
          <w:sz w:val="24"/>
          <w:szCs w:val="24"/>
        </w:rPr>
      </w:pPr>
      <w:r>
        <w:rPr>
          <w:rFonts w:ascii="Palatino Linotype" w:hAnsi="Palatino Linotype"/>
          <w:b/>
          <w:sz w:val="24"/>
          <w:szCs w:val="24"/>
        </w:rPr>
        <w:t>Guidelines</w:t>
      </w:r>
    </w:p>
    <w:p w14:paraId="03E49098" w14:textId="2AD0B4E7" w:rsidR="002E3816" w:rsidRPr="002E3816" w:rsidRDefault="002E3816" w:rsidP="00F25E86">
      <w:pPr>
        <w:ind w:left="360"/>
        <w:rPr>
          <w:rFonts w:ascii="Palatino Linotype" w:hAnsi="Palatino Linotype"/>
          <w:sz w:val="24"/>
          <w:szCs w:val="24"/>
        </w:rPr>
      </w:pPr>
      <w:r w:rsidRPr="002E3816">
        <w:rPr>
          <w:rFonts w:ascii="Palatino Linotype" w:hAnsi="Palatino Linotype"/>
          <w:sz w:val="24"/>
          <w:szCs w:val="24"/>
        </w:rPr>
        <w:t>AFAP &amp; RTP Portfolios</w:t>
      </w:r>
    </w:p>
    <w:p w14:paraId="7833BD1A" w14:textId="56F72338" w:rsidR="002E3816" w:rsidRPr="002E3816" w:rsidRDefault="002E3816" w:rsidP="00F25E86">
      <w:pPr>
        <w:ind w:left="360"/>
        <w:rPr>
          <w:rFonts w:ascii="Palatino Linotype" w:hAnsi="Palatino Linotype"/>
          <w:sz w:val="24"/>
          <w:szCs w:val="24"/>
        </w:rPr>
      </w:pPr>
      <w:r w:rsidRPr="002E3816">
        <w:rPr>
          <w:rFonts w:ascii="Palatino Linotype" w:hAnsi="Palatino Linotype"/>
          <w:sz w:val="24"/>
          <w:szCs w:val="24"/>
        </w:rPr>
        <w:t xml:space="preserve">OER fits well within the three performance standards of student learning and success, scholarship and creative activity, and service. Faculty members can list various OER activities that fit within these categories. The faculty member is encouraged to work with their department chair to make sure the justification is accepted and clear in their AFAP. </w:t>
      </w:r>
    </w:p>
    <w:p w14:paraId="5BBBD346" w14:textId="620EF661" w:rsidR="00DE64CF" w:rsidRDefault="002E3816" w:rsidP="00F25E86">
      <w:pPr>
        <w:ind w:left="360"/>
        <w:rPr>
          <w:rFonts w:ascii="Palatino Linotype" w:hAnsi="Palatino Linotype"/>
          <w:sz w:val="24"/>
          <w:szCs w:val="24"/>
        </w:rPr>
      </w:pPr>
      <w:r w:rsidRPr="002E3816">
        <w:rPr>
          <w:rFonts w:ascii="Palatino Linotype" w:hAnsi="Palatino Linotype"/>
          <w:sz w:val="24"/>
          <w:szCs w:val="24"/>
        </w:rPr>
        <w:t xml:space="preserve">Following are suggested scenarios, activities, and evidence a faculty member can use to justify OER projects as part of their AFAP and ultimately leading to the inclusion of the activities in their tenure portfolio. This OER Contributions Matrix was created by Driving OER Sustainability for Student Success (DOERS3) a collaborative of higher education systems and organizations to work towards “realizing the promise of high-quality, accessible, and sustainable OER implementations to achieve equity and student success at scale.” Begun by University System of Maryland (USM), City University of New York (CUNY), and State University of New York (SUNY) one of </w:t>
      </w:r>
      <w:r w:rsidRPr="002E3816">
        <w:rPr>
          <w:rFonts w:ascii="Palatino Linotype" w:hAnsi="Palatino Linotype"/>
          <w:sz w:val="24"/>
          <w:szCs w:val="24"/>
        </w:rPr>
        <w:lastRenderedPageBreak/>
        <w:t>their projects was to link OER to the main areas of RTP as that directly affects the sustainability of OER initiatives over time.</w:t>
      </w:r>
    </w:p>
    <w:p w14:paraId="56AFA800" w14:textId="4FA50144" w:rsidR="00DE64CF" w:rsidRPr="00DE64CF" w:rsidRDefault="00DE64CF" w:rsidP="00966034">
      <w:pPr>
        <w:ind w:firstLine="360"/>
        <w:rPr>
          <w:rFonts w:ascii="Palatino Linotype" w:hAnsi="Palatino Linotype"/>
          <w:b/>
          <w:bCs/>
          <w:sz w:val="24"/>
          <w:szCs w:val="24"/>
        </w:rPr>
      </w:pPr>
      <w:r w:rsidRPr="00DE64CF">
        <w:rPr>
          <w:rFonts w:ascii="Palatino Linotype" w:hAnsi="Palatino Linotype"/>
          <w:sz w:val="24"/>
          <w:szCs w:val="24"/>
        </w:rPr>
        <w:t>OER Contributions Matrix</w:t>
      </w:r>
    </w:p>
    <w:tbl>
      <w:tblPr>
        <w:tblW w:w="0" w:type="auto"/>
        <w:tblCellMar>
          <w:top w:w="15" w:type="dxa"/>
          <w:left w:w="15" w:type="dxa"/>
          <w:bottom w:w="15" w:type="dxa"/>
          <w:right w:w="15" w:type="dxa"/>
        </w:tblCellMar>
        <w:tblLook w:val="04A0" w:firstRow="1" w:lastRow="0" w:firstColumn="1" w:lastColumn="0" w:noHBand="0" w:noVBand="1"/>
      </w:tblPr>
      <w:tblGrid>
        <w:gridCol w:w="2305"/>
        <w:gridCol w:w="3636"/>
        <w:gridCol w:w="1185"/>
        <w:gridCol w:w="1214"/>
        <w:gridCol w:w="1000"/>
      </w:tblGrid>
      <w:tr w:rsidR="00DE64CF" w:rsidRPr="00DE64CF" w14:paraId="6E0F2621" w14:textId="77777777" w:rsidTr="00DE64CF">
        <w:trPr>
          <w:trHeight w:val="65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CCE237"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ADOPT</w:t>
            </w:r>
          </w:p>
        </w:tc>
      </w:tr>
      <w:tr w:rsidR="00DE64CF" w:rsidRPr="00DE64CF" w14:paraId="0A801C66" w14:textId="77777777" w:rsidTr="00DE64CF">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6AB22"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02DF7"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024D0"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10F5D"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7276C"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296C541D" w14:textId="77777777" w:rsidTr="00DE64CF">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E377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531CCD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28C542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0C856CA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Use OER in a class or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3E1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Survey and gather data on how the use of an OER in class affected student learning. A</w:t>
            </w:r>
            <w:hyperlink r:id="rId11" w:history="1">
              <w:r w:rsidRPr="00DE64CF">
                <w:rPr>
                  <w:rStyle w:val="Hyperlink"/>
                  <w:rFonts w:ascii="Palatino Linotype" w:hAnsi="Palatino Linotype"/>
                  <w:sz w:val="24"/>
                  <w:szCs w:val="24"/>
                </w:rPr>
                <w:t xml:space="preserve"> similar study</w:t>
              </w:r>
            </w:hyperlink>
            <w:r w:rsidRPr="00DE64CF">
              <w:rPr>
                <w:rFonts w:ascii="Palatino Linotype" w:hAnsi="Palatino Linotype"/>
                <w:sz w:val="24"/>
                <w:szCs w:val="24"/>
              </w:rPr>
              <w:t xml:space="preserve"> was conducted in British Columbia as well as in the United States via the</w:t>
            </w:r>
            <w:hyperlink r:id="rId12" w:history="1">
              <w:r w:rsidRPr="00DE64CF">
                <w:rPr>
                  <w:rStyle w:val="Hyperlink"/>
                  <w:rFonts w:ascii="Palatino Linotype" w:hAnsi="Palatino Linotype"/>
                  <w:sz w:val="24"/>
                  <w:szCs w:val="24"/>
                </w:rPr>
                <w:t xml:space="preserve"> Open Education Research Group.</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CF8B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F3D9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31B401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0775C77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C70BF7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554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4539096E" w14:textId="77777777" w:rsidTr="00DE64CF">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3AA89"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281226F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Use Open Access research 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438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evidence of the Open Access Journal Articles that were used in course outline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14B7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7E6C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2F3D00A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F3F37"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7D0F2E6F" w14:textId="77777777" w:rsidTr="00DE64CF">
        <w:trPr>
          <w:trHeight w:val="59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82BA2BE"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ADAPT</w:t>
            </w:r>
          </w:p>
        </w:tc>
      </w:tr>
      <w:tr w:rsidR="00DE64CF" w:rsidRPr="00DE64CF" w14:paraId="41E59E6E" w14:textId="77777777" w:rsidTr="00DE64CF">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5493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0879F2D"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2380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05CEEC4"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096D7"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0E79471"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680D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8F90D52"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0E77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D3DAB68"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65984994" w14:textId="77777777" w:rsidTr="00DE64CF">
        <w:trPr>
          <w:trHeight w:val="1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C04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50CF16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Revise others’ OER to be more relevant to student needs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52B4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Survey students in class to learn more about the impact the revised materials have had on their learning. A</w:t>
            </w:r>
            <w:hyperlink r:id="rId13" w:history="1">
              <w:r w:rsidRPr="00DE64CF">
                <w:rPr>
                  <w:rStyle w:val="Hyperlink"/>
                  <w:rFonts w:ascii="Palatino Linotype" w:hAnsi="Palatino Linotype"/>
                  <w:sz w:val="24"/>
                  <w:szCs w:val="24"/>
                </w:rPr>
                <w:t xml:space="preserve"> similar study</w:t>
              </w:r>
            </w:hyperlink>
            <w:r w:rsidRPr="00DE64CF">
              <w:rPr>
                <w:rFonts w:ascii="Palatino Linotype" w:hAnsi="Palatino Linotype"/>
                <w:sz w:val="24"/>
                <w:szCs w:val="24"/>
              </w:rPr>
              <w:t xml:space="preserve"> was conducted in British Columbia.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DAD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D761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CE7761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6A948D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B16D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C88610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6FEBCA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40B4DFDA" w14:textId="77777777" w:rsidTr="00DE64CF">
        <w:trPr>
          <w:trHeight w:val="2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B96B9" w14:textId="77777777" w:rsidR="00DE64CF" w:rsidRPr="00DE64CF" w:rsidRDefault="00DE64CF" w:rsidP="00DE64CF">
            <w:pPr>
              <w:rPr>
                <w:rFonts w:ascii="Palatino Linotype" w:hAnsi="Palatino Linotype"/>
                <w:sz w:val="24"/>
                <w:szCs w:val="24"/>
              </w:rPr>
            </w:pPr>
          </w:p>
          <w:p w14:paraId="54E1F68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Revise or remix OER to be in alignment with course 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B38C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evidence on what was revised or remixed to best suit the course learning outcomes. Survey students in class to learn about the impact the revised materials had on their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F5E0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6092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ED91CB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6A30721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70C0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73941798" w14:textId="77777777" w:rsidTr="00DE64CF">
        <w:trPr>
          <w:trHeight w:val="59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5FC8555"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CREATE</w:t>
            </w:r>
          </w:p>
        </w:tc>
      </w:tr>
      <w:tr w:rsidR="00DE64CF" w:rsidRPr="00DE64CF" w14:paraId="77CDA163"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A1D07"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8644C"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C676A"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2302"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3B181"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2EFCF073" w14:textId="77777777" w:rsidTr="00DE64CF">
        <w:trPr>
          <w:trHeight w:val="2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5592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62A600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2B28FC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Make new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1ED8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When creating OER make it available to peers for their review. Document their reviews and include in your dossier. The following is a</w:t>
            </w:r>
            <w:hyperlink r:id="rId14" w:history="1">
              <w:r w:rsidRPr="00DE64CF">
                <w:rPr>
                  <w:rStyle w:val="Hyperlink"/>
                  <w:rFonts w:ascii="Palatino Linotype" w:hAnsi="Palatino Linotype"/>
                  <w:sz w:val="24"/>
                  <w:szCs w:val="24"/>
                </w:rPr>
                <w:t xml:space="preserve"> common rubric</w:t>
              </w:r>
            </w:hyperlink>
            <w:r w:rsidRPr="00DE64CF">
              <w:rPr>
                <w:rFonts w:ascii="Palatino Linotype" w:hAnsi="Palatino Linotype"/>
                <w:sz w:val="24"/>
                <w:szCs w:val="24"/>
              </w:rPr>
              <w:t xml:space="preserve"> used to review Open Textbooks.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1F9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520279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6D9AD099"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15F3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1EE8E8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7DED12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B4FB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bl>
    <w:p w14:paraId="38A139A1" w14:textId="77777777" w:rsidR="00DE64CF" w:rsidRPr="00DE64CF" w:rsidRDefault="00DE64CF" w:rsidP="00DE64CF">
      <w:pPr>
        <w:rPr>
          <w:rFonts w:ascii="Palatino Linotype" w:hAnsi="Palatino Linotype"/>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95"/>
        <w:gridCol w:w="3846"/>
        <w:gridCol w:w="1185"/>
        <w:gridCol w:w="1214"/>
        <w:gridCol w:w="1000"/>
      </w:tblGrid>
      <w:tr w:rsidR="00DE64CF" w:rsidRPr="00DE64CF" w14:paraId="77B9AD6B" w14:textId="77777777" w:rsidTr="00DE64CF">
        <w:trPr>
          <w:trHeight w:val="59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2CA4C4"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IMPROVE LEARNING</w:t>
            </w:r>
          </w:p>
        </w:tc>
      </w:tr>
      <w:tr w:rsidR="00DE64CF" w:rsidRPr="00DE64CF" w14:paraId="16A010EC"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EE73F"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A1BA6"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9F3F"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1C1C"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05169"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5C89DD46"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5F73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Improve student outcomes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AC04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To best understand the improvement of student outcomes, increased student engagement, innovation, and reduction in cost- survey students in your course.</w:t>
            </w:r>
          </w:p>
          <w:p w14:paraId="630EDA2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Review the survey and questions conducted in “</w:t>
            </w:r>
            <w:hyperlink r:id="rId15" w:history="1">
              <w:r w:rsidRPr="00DE64CF">
                <w:rPr>
                  <w:rStyle w:val="Hyperlink"/>
                  <w:rFonts w:ascii="Palatino Linotype" w:hAnsi="Palatino Linotype"/>
                  <w:sz w:val="24"/>
                  <w:szCs w:val="24"/>
                </w:rPr>
                <w:t>A multi-</w:t>
              </w:r>
              <w:r w:rsidRPr="00DE64CF">
                <w:rPr>
                  <w:rStyle w:val="Hyperlink"/>
                  <w:rFonts w:ascii="Palatino Linotype" w:hAnsi="Palatino Linotype"/>
                  <w:sz w:val="24"/>
                  <w:szCs w:val="24"/>
                </w:rPr>
                <w:lastRenderedPageBreak/>
                <w:t>institutional study of the impact of open textbook adoption on the learning outcomes of post-secondary students”.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2ED4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547B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DBEB3"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5436FA41"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AB733"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Innovation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2E12A" w14:textId="77777777" w:rsidR="00DE64CF" w:rsidRPr="00DE64CF" w:rsidRDefault="00DE64CF" w:rsidP="00DE64CF">
            <w:pPr>
              <w:rPr>
                <w:rFonts w:ascii="Palatino Linotype" w:hAnsi="Palatino Linotype"/>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4E69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F22F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E58F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4D667F68"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B6E3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Increasing student engagement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31508A" w14:textId="77777777" w:rsidR="00DE64CF" w:rsidRPr="00DE64CF" w:rsidRDefault="00DE64CF" w:rsidP="00DE64CF">
            <w:pPr>
              <w:rPr>
                <w:rFonts w:ascii="Palatino Linotype" w:hAnsi="Palatino Linotype"/>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B75F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8F7D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8EA0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6BCF9175" w14:textId="77777777" w:rsidTr="00DE64CF">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29E7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lastRenderedPageBreak/>
              <w:t> </w:t>
            </w:r>
          </w:p>
          <w:p w14:paraId="60F5DB0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2DF697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FDCD0B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Reduce material costs to students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40E7CF" w14:textId="77777777" w:rsidR="00DE64CF" w:rsidRPr="00DE64CF" w:rsidRDefault="00DE64CF" w:rsidP="00DE64CF">
            <w:pPr>
              <w:rPr>
                <w:rFonts w:ascii="Palatino Linotype" w:hAnsi="Palatino Linotype"/>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9C16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222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381FF4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6D2BF67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A9B876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74A0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0E6A0A0B" w14:textId="77777777" w:rsidTr="00DE64CF">
        <w:trPr>
          <w:trHeight w:val="59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50C2812"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COMMUNITY</w:t>
            </w:r>
          </w:p>
        </w:tc>
      </w:tr>
      <w:tr w:rsidR="00DE64CF" w:rsidRPr="00DE64CF" w14:paraId="4DF34067"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FF0C3"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1520"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2D84"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DDFF8"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5FDB8"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382760E6" w14:textId="77777777" w:rsidTr="00DE64CF">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90F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2988D5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Mentoring others in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2A66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recommendation letters from mentorships and via the mentee.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BEC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E9297"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A6A7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6F735F99"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54F97D25" w14:textId="77777777" w:rsidTr="00DE64CF">
        <w:trPr>
          <w:trHeight w:val="2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D3C2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BBAAEB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3CE766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OER leadership (change culture, policy change, lead an initiative)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237C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a list of committees and specific actions you took related to OER and committee work. For tasks led, describe the initiative, provide evidence of change, and seek references and recommendation on the work completed.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26A4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47E09"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4015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104AA9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B124FD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288D6F7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14DCF6FC" w14:textId="77777777" w:rsidTr="00DE64CF">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2E3A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5B23ACF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Disseminate knowledge about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F8E4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list of workshops, webinars, presentations related to OER and OE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0E3CD"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FEBF1"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5D6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356C3FE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747927A3" w14:textId="77777777" w:rsidTr="00DE64CF">
        <w:trPr>
          <w:trHeight w:val="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BE88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Peer review existing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773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citations of the reviews conducted.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1C84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492E"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A325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020DA6CC" w14:textId="77777777" w:rsidTr="00DE64CF">
        <w:trPr>
          <w:trHeight w:val="59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6F28CBA"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lastRenderedPageBreak/>
              <w:t>RESEARCH</w:t>
            </w:r>
          </w:p>
        </w:tc>
      </w:tr>
      <w:tr w:rsidR="00DE64CF" w:rsidRPr="00DE64CF" w14:paraId="21B1AB7A" w14:textId="77777777" w:rsidTr="00DE64CF">
        <w:trPr>
          <w:trHeight w:val="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490D0"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457F3"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Evidence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EF4B3"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E2E67"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6E1CF" w14:textId="77777777" w:rsidR="00DE64CF" w:rsidRPr="00DE64CF" w:rsidRDefault="00DE64CF" w:rsidP="00DE64CF">
            <w:pPr>
              <w:rPr>
                <w:rFonts w:ascii="Palatino Linotype" w:hAnsi="Palatino Linotype"/>
                <w:sz w:val="24"/>
                <w:szCs w:val="24"/>
              </w:rPr>
            </w:pPr>
            <w:r w:rsidRPr="00DE64CF">
              <w:rPr>
                <w:rFonts w:ascii="Palatino Linotype" w:hAnsi="Palatino Linotype"/>
                <w:b/>
                <w:bCs/>
                <w:sz w:val="24"/>
                <w:szCs w:val="24"/>
              </w:rPr>
              <w:t>Service</w:t>
            </w:r>
          </w:p>
        </w:tc>
      </w:tr>
      <w:tr w:rsidR="00DE64CF" w:rsidRPr="00DE64CF" w14:paraId="58DAE4E9" w14:textId="77777777" w:rsidTr="00DE64CF">
        <w:trPr>
          <w:trHeight w:val="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C22A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Scholarship of Teaching and Learning (SOTL) about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AA834"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citations and links to work completed related to SOTL and OER.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3A19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06E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69910"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r>
      <w:tr w:rsidR="00DE64CF" w:rsidRPr="00DE64CF" w14:paraId="33F8A562" w14:textId="77777777" w:rsidTr="00DE64CF">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CA04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0DED914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Conference Presentations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D6D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citations, links, recordings, and slides of the work done to disseminate OER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1AB1C"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234E2E4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35E13"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CBC6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0E5339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r w:rsidR="00DE64CF" w:rsidRPr="00DE64CF" w14:paraId="1D678CA3" w14:textId="77777777" w:rsidTr="00DE64CF">
        <w:trPr>
          <w:trHeight w:val="1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D7AAA"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0587B257"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41D15A4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Grant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0D86B"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Provide excerpts from grant proposals, including budgetary asks and narrative as to how the grant will benefit the department and/or institution.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B420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76221456"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4730DBF"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31E7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3CEE2"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22F49B48"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 </w:t>
            </w:r>
          </w:p>
          <w:p w14:paraId="1CF5D135" w14:textId="77777777" w:rsidR="00DE64CF" w:rsidRPr="00DE64CF" w:rsidRDefault="00DE64CF" w:rsidP="00DE64CF">
            <w:pPr>
              <w:rPr>
                <w:rFonts w:ascii="Palatino Linotype" w:hAnsi="Palatino Linotype"/>
                <w:sz w:val="24"/>
                <w:szCs w:val="24"/>
              </w:rPr>
            </w:pPr>
            <w:r w:rsidRPr="00DE64CF">
              <w:rPr>
                <w:rFonts w:ascii="Palatino Linotype" w:hAnsi="Palatino Linotype"/>
                <w:sz w:val="24"/>
                <w:szCs w:val="24"/>
              </w:rPr>
              <w:t>Yes</w:t>
            </w:r>
          </w:p>
        </w:tc>
      </w:tr>
    </w:tbl>
    <w:p w14:paraId="5D5776B2" w14:textId="77777777" w:rsidR="00DE64CF" w:rsidRDefault="00DE64CF" w:rsidP="002E3816">
      <w:pPr>
        <w:rPr>
          <w:rFonts w:ascii="Palatino Linotype" w:hAnsi="Palatino Linotype"/>
          <w:sz w:val="24"/>
          <w:szCs w:val="24"/>
        </w:rPr>
      </w:pPr>
    </w:p>
    <w:p w14:paraId="2E00B168" w14:textId="363E5588" w:rsidR="00DE64CF" w:rsidRPr="00DE64CF" w:rsidRDefault="00DE64CF" w:rsidP="00DE64CF">
      <w:pPr>
        <w:pStyle w:val="ListParagraph"/>
        <w:numPr>
          <w:ilvl w:val="0"/>
          <w:numId w:val="2"/>
        </w:numPr>
        <w:rPr>
          <w:rFonts w:ascii="Palatino Linotype" w:hAnsi="Palatino Linotype"/>
          <w:b/>
          <w:sz w:val="24"/>
          <w:szCs w:val="24"/>
        </w:rPr>
      </w:pPr>
      <w:r w:rsidRPr="00DE64CF">
        <w:rPr>
          <w:rFonts w:ascii="Palatino Linotype" w:hAnsi="Palatino Linotype"/>
          <w:b/>
          <w:sz w:val="24"/>
          <w:szCs w:val="24"/>
        </w:rPr>
        <w:t>References</w:t>
      </w:r>
    </w:p>
    <w:p w14:paraId="581BBA6F" w14:textId="7CE36B1D" w:rsidR="00DE64CF" w:rsidRDefault="00DE64CF" w:rsidP="00F25E86">
      <w:pPr>
        <w:ind w:firstLine="360"/>
        <w:rPr>
          <w:rFonts w:ascii="Palatino Linotype" w:hAnsi="Palatino Linotype"/>
          <w:sz w:val="24"/>
          <w:szCs w:val="24"/>
        </w:rPr>
      </w:pPr>
      <w:r w:rsidRPr="00DE64CF">
        <w:rPr>
          <w:rFonts w:ascii="Palatino Linotype" w:hAnsi="Palatino Linotype"/>
          <w:sz w:val="24"/>
          <w:szCs w:val="24"/>
        </w:rPr>
        <w:t>“</w:t>
      </w:r>
      <w:hyperlink r:id="rId16" w:history="1">
        <w:r w:rsidRPr="00DE64CF">
          <w:rPr>
            <w:rStyle w:val="Hyperlink"/>
            <w:rFonts w:ascii="Palatino Linotype" w:hAnsi="Palatino Linotype"/>
            <w:sz w:val="24"/>
            <w:szCs w:val="24"/>
          </w:rPr>
          <w:t>OER Contributions Matrix</w:t>
        </w:r>
      </w:hyperlink>
      <w:r w:rsidRPr="00DE64CF">
        <w:rPr>
          <w:rFonts w:ascii="Palatino Linotype" w:hAnsi="Palatino Linotype"/>
          <w:sz w:val="24"/>
          <w:szCs w:val="24"/>
        </w:rPr>
        <w:t xml:space="preserve">” by DOERS3. </w:t>
      </w:r>
      <w:hyperlink r:id="rId17" w:history="1">
        <w:r w:rsidRPr="00DE64CF">
          <w:rPr>
            <w:rStyle w:val="Hyperlink"/>
            <w:rFonts w:ascii="Palatino Linotype" w:hAnsi="Palatino Linotype"/>
            <w:sz w:val="24"/>
            <w:szCs w:val="24"/>
          </w:rPr>
          <w:t>CC BY 4.0</w:t>
        </w:r>
      </w:hyperlink>
      <w:r w:rsidRPr="00DE64CF">
        <w:rPr>
          <w:rFonts w:ascii="Palatino Linotype" w:hAnsi="Palatino Linotype"/>
          <w:sz w:val="24"/>
          <w:szCs w:val="24"/>
        </w:rPr>
        <w:t>.</w:t>
      </w:r>
    </w:p>
    <w:p w14:paraId="3B91363D" w14:textId="4CDAA1FE" w:rsidR="0076210E" w:rsidRDefault="0076210E" w:rsidP="00F25E86">
      <w:pPr>
        <w:ind w:firstLine="360"/>
        <w:rPr>
          <w:rFonts w:ascii="Palatino Linotype" w:hAnsi="Palatino Linotype"/>
          <w:sz w:val="24"/>
          <w:szCs w:val="24"/>
        </w:rPr>
      </w:pPr>
    </w:p>
    <w:p w14:paraId="7A857353" w14:textId="3ADBCC44" w:rsidR="0076210E" w:rsidRDefault="0076210E" w:rsidP="00F25E86">
      <w:pPr>
        <w:ind w:firstLine="360"/>
        <w:rPr>
          <w:rFonts w:ascii="Palatino Linotype" w:hAnsi="Palatino Linotype"/>
          <w:sz w:val="24"/>
          <w:szCs w:val="24"/>
        </w:rPr>
      </w:pPr>
      <w:r>
        <w:rPr>
          <w:rFonts w:ascii="Palatino Linotype" w:hAnsi="Palatino Linotype"/>
          <w:sz w:val="24"/>
          <w:szCs w:val="24"/>
        </w:rPr>
        <w:t>History:</w:t>
      </w:r>
    </w:p>
    <w:p w14:paraId="0A918469" w14:textId="285E0B14" w:rsidR="0076210E" w:rsidRPr="00DE64CF" w:rsidRDefault="0076210E" w:rsidP="00F25E86">
      <w:pPr>
        <w:ind w:firstLine="360"/>
        <w:rPr>
          <w:rFonts w:ascii="Palatino Linotype" w:hAnsi="Palatino Linotype"/>
          <w:sz w:val="24"/>
          <w:szCs w:val="24"/>
        </w:rPr>
      </w:pPr>
      <w:r>
        <w:rPr>
          <w:rFonts w:ascii="Palatino Linotype" w:hAnsi="Palatino Linotype"/>
          <w:sz w:val="24"/>
          <w:szCs w:val="24"/>
        </w:rPr>
        <w:t>Approved 03/11/2022</w:t>
      </w:r>
    </w:p>
    <w:sectPr w:rsidR="0076210E" w:rsidRPr="00DE64C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E8A9" w14:textId="77777777" w:rsidR="004F3282" w:rsidRDefault="004F3282">
      <w:pPr>
        <w:spacing w:after="0" w:line="240" w:lineRule="auto"/>
      </w:pPr>
      <w:r>
        <w:separator/>
      </w:r>
    </w:p>
  </w:endnote>
  <w:endnote w:type="continuationSeparator" w:id="0">
    <w:p w14:paraId="682423FA" w14:textId="77777777" w:rsidR="004F3282" w:rsidRDefault="004F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70018"/>
      <w:docPartObj>
        <w:docPartGallery w:val="Page Numbers (Bottom of Page)"/>
        <w:docPartUnique/>
      </w:docPartObj>
    </w:sdtPr>
    <w:sdtEndPr>
      <w:rPr>
        <w:rFonts w:ascii="Palatino Linotype" w:hAnsi="Palatino Linotype"/>
        <w:noProof/>
      </w:rPr>
    </w:sdtEndPr>
    <w:sdtContent>
      <w:p w14:paraId="4410F1B9" w14:textId="0B2AFC75" w:rsidR="006D760C" w:rsidRDefault="006D760C" w:rsidP="0076210E">
        <w:pPr>
          <w:pStyle w:val="Footer"/>
        </w:pPr>
        <w:r>
          <w:tab/>
        </w:r>
        <w:r>
          <w:tab/>
        </w:r>
        <w:r w:rsidRPr="0076210E">
          <w:rPr>
            <w:rFonts w:ascii="Palatino Linotype" w:hAnsi="Palatino Linotype"/>
          </w:rPr>
          <w:fldChar w:fldCharType="begin"/>
        </w:r>
        <w:r w:rsidRPr="0076210E">
          <w:rPr>
            <w:rFonts w:ascii="Palatino Linotype" w:hAnsi="Palatino Linotype"/>
          </w:rPr>
          <w:instrText xml:space="preserve"> PAGE   \* MERGEFORMAT </w:instrText>
        </w:r>
        <w:r w:rsidRPr="0076210E">
          <w:rPr>
            <w:rFonts w:ascii="Palatino Linotype" w:hAnsi="Palatino Linotype"/>
          </w:rPr>
          <w:fldChar w:fldCharType="separate"/>
        </w:r>
        <w:r w:rsidRPr="0076210E">
          <w:rPr>
            <w:rFonts w:ascii="Palatino Linotype" w:hAnsi="Palatino Linotype"/>
            <w:noProof/>
          </w:rPr>
          <w:t>2</w:t>
        </w:r>
        <w:r w:rsidRPr="0076210E">
          <w:rPr>
            <w:rFonts w:ascii="Palatino Linotype" w:hAnsi="Palatino Linotype"/>
            <w:noProof/>
          </w:rPr>
          <w:fldChar w:fldCharType="end"/>
        </w:r>
      </w:p>
    </w:sdtContent>
  </w:sdt>
  <w:p w14:paraId="1EF25DB9" w14:textId="48035CEE" w:rsidR="006D760C" w:rsidRPr="006D760C" w:rsidRDefault="006D760C" w:rsidP="006D760C">
    <w:pPr>
      <w:pStyle w:val="Footer"/>
      <w:rPr>
        <w:noProof/>
      </w:rPr>
    </w:pPr>
    <w:r>
      <w:rPr>
        <w:rFonts w:ascii="Palatino Linotype" w:hAnsi="Palatino Linotype"/>
      </w:rPr>
      <w:t xml:space="preserve">641o </w:t>
    </w:r>
    <w:r w:rsidRPr="006D760C">
      <w:rPr>
        <w:rFonts w:ascii="Palatino Linotype" w:hAnsi="Palatino Linotype"/>
      </w:rPr>
      <w:t>Guidelines for Using OER in the RTP Process</w:t>
    </w:r>
  </w:p>
  <w:p w14:paraId="3FF9509B" w14:textId="77777777" w:rsidR="006D760C" w:rsidRDefault="006D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0780B" w14:textId="77777777" w:rsidR="004F3282" w:rsidRDefault="004F3282">
      <w:pPr>
        <w:spacing w:after="0" w:line="240" w:lineRule="auto"/>
      </w:pPr>
      <w:r>
        <w:separator/>
      </w:r>
    </w:p>
  </w:footnote>
  <w:footnote w:type="continuationSeparator" w:id="0">
    <w:p w14:paraId="744AFC24" w14:textId="77777777" w:rsidR="004F3282" w:rsidRDefault="004F3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BFBC" w14:textId="48561A12" w:rsidR="006D760C" w:rsidRDefault="006D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6C56"/>
    <w:multiLevelType w:val="hybridMultilevel"/>
    <w:tmpl w:val="64DCB658"/>
    <w:lvl w:ilvl="0" w:tplc="0F52FE4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210E7"/>
    <w:multiLevelType w:val="hybridMultilevel"/>
    <w:tmpl w:val="7AE2B852"/>
    <w:lvl w:ilvl="0" w:tplc="51DE22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16"/>
    <w:rsid w:val="00011B5A"/>
    <w:rsid w:val="00133A3E"/>
    <w:rsid w:val="001E7B0C"/>
    <w:rsid w:val="00286A1C"/>
    <w:rsid w:val="002E3816"/>
    <w:rsid w:val="00370D86"/>
    <w:rsid w:val="003F02BC"/>
    <w:rsid w:val="004F3282"/>
    <w:rsid w:val="00676E87"/>
    <w:rsid w:val="006A1964"/>
    <w:rsid w:val="006D760C"/>
    <w:rsid w:val="00751EBA"/>
    <w:rsid w:val="0076210E"/>
    <w:rsid w:val="007F0856"/>
    <w:rsid w:val="00857480"/>
    <w:rsid w:val="00966034"/>
    <w:rsid w:val="00CC60B1"/>
    <w:rsid w:val="00DA2492"/>
    <w:rsid w:val="00DA47E4"/>
    <w:rsid w:val="00DE64CF"/>
    <w:rsid w:val="00F2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A55A"/>
  <w15:chartTrackingRefBased/>
  <w15:docId w15:val="{F2DF00E5-5E2C-46D5-A102-D9528E1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16"/>
    <w:pPr>
      <w:ind w:left="720"/>
      <w:contextualSpacing/>
    </w:pPr>
  </w:style>
  <w:style w:type="character" w:styleId="Hyperlink">
    <w:name w:val="Hyperlink"/>
    <w:basedOn w:val="DefaultParagraphFont"/>
    <w:uiPriority w:val="99"/>
    <w:unhideWhenUsed/>
    <w:rsid w:val="00DE64CF"/>
    <w:rPr>
      <w:color w:val="0563C1" w:themeColor="hyperlink"/>
      <w:u w:val="single"/>
    </w:rPr>
  </w:style>
  <w:style w:type="character" w:styleId="UnresolvedMention">
    <w:name w:val="Unresolved Mention"/>
    <w:basedOn w:val="DefaultParagraphFont"/>
    <w:uiPriority w:val="99"/>
    <w:semiHidden/>
    <w:unhideWhenUsed/>
    <w:rsid w:val="00DE64CF"/>
    <w:rPr>
      <w:color w:val="605E5C"/>
      <w:shd w:val="clear" w:color="auto" w:fill="E1DFDD"/>
    </w:rPr>
  </w:style>
  <w:style w:type="paragraph" w:styleId="NormalWeb">
    <w:name w:val="Normal (Web)"/>
    <w:basedOn w:val="Normal"/>
    <w:uiPriority w:val="99"/>
    <w:semiHidden/>
    <w:unhideWhenUsed/>
    <w:rsid w:val="00DE64CF"/>
    <w:rPr>
      <w:rFonts w:ascii="Times New Roman" w:hAnsi="Times New Roman" w:cs="Times New Roman"/>
      <w:sz w:val="24"/>
      <w:szCs w:val="24"/>
    </w:rPr>
  </w:style>
  <w:style w:type="paragraph" w:styleId="Header">
    <w:name w:val="header"/>
    <w:basedOn w:val="Normal"/>
    <w:link w:val="HeaderChar"/>
    <w:uiPriority w:val="99"/>
    <w:unhideWhenUsed/>
    <w:rsid w:val="006D7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0C"/>
  </w:style>
  <w:style w:type="paragraph" w:styleId="Footer">
    <w:name w:val="footer"/>
    <w:basedOn w:val="Normal"/>
    <w:link w:val="FooterChar"/>
    <w:uiPriority w:val="99"/>
    <w:unhideWhenUsed/>
    <w:rsid w:val="006D7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43948">
      <w:bodyDiv w:val="1"/>
      <w:marLeft w:val="0"/>
      <w:marRight w:val="0"/>
      <w:marTop w:val="0"/>
      <w:marBottom w:val="0"/>
      <w:divBdr>
        <w:top w:val="none" w:sz="0" w:space="0" w:color="auto"/>
        <w:left w:val="none" w:sz="0" w:space="0" w:color="auto"/>
        <w:bottom w:val="none" w:sz="0" w:space="0" w:color="auto"/>
        <w:right w:val="none" w:sz="0" w:space="0" w:color="auto"/>
      </w:divBdr>
    </w:div>
    <w:div w:id="13005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eric.ed.gov/fulltext/EJ114624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nk.springer.com/article/10.1007/s11423-016-9434-9" TargetMode="External"/><Relationship Id="rId17" Type="http://schemas.openxmlformats.org/officeDocument/2006/relationships/hyperlink" Target="https://creativecommons.org/licenses/by/4.0/deed.ast" TargetMode="External"/><Relationship Id="rId2" Type="http://schemas.openxmlformats.org/officeDocument/2006/relationships/customXml" Target="../customXml/item2.xml"/><Relationship Id="rId16" Type="http://schemas.openxmlformats.org/officeDocument/2006/relationships/hyperlink" Target="https://www.doers3.org/tenure-and-promo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eric.ed.gov/fulltext/EJ1146242.pdf" TargetMode="External"/><Relationship Id="rId5" Type="http://schemas.openxmlformats.org/officeDocument/2006/relationships/numbering" Target="numbering.xml"/><Relationship Id="rId15" Type="http://schemas.openxmlformats.org/officeDocument/2006/relationships/hyperlink" Target="https://link.springer.com/article/10.1007/s12528-015-9101-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umn.edu/opentextbooks/reviews/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4" ma:contentTypeDescription="Create a new document." ma:contentTypeScope="" ma:versionID="60ff8195b8fac7fd088e86bb4080e4a2">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85cc7e130d4ce298e8fd9cc7cc2f53fe"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D384-E172-4E6F-BE69-943F7D80EEBB}">
  <ds:schemaRefs>
    <ds:schemaRef ds:uri="http://schemas.microsoft.com/sharepoint/v3/contenttype/forms"/>
  </ds:schemaRefs>
</ds:datastoreItem>
</file>

<file path=customXml/itemProps2.xml><?xml version="1.0" encoding="utf-8"?>
<ds:datastoreItem xmlns:ds="http://schemas.openxmlformats.org/officeDocument/2006/customXml" ds:itemID="{214FE9C2-1DCA-4C7E-AC2A-12ED07CCB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3DD78-95F0-4129-89C5-F34C72C95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07B8C-8534-4686-85C0-801E1D2D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Jaclyn Kerouac</cp:lastModifiedBy>
  <cp:revision>2</cp:revision>
  <dcterms:created xsi:type="dcterms:W3CDTF">2022-03-16T14:43:00Z</dcterms:created>
  <dcterms:modified xsi:type="dcterms:W3CDTF">2022-03-16T14:43:00Z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ies>
</file>